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00" w:rsidRPr="00487D00" w:rsidRDefault="00487D00" w:rsidP="00487D0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487D00">
        <w:rPr>
          <w:rFonts w:ascii="Times New Roman" w:eastAsia="Times New Roman" w:hAnsi="Times New Roman" w:cs="Times New Roman"/>
          <w:b/>
          <w:bCs/>
          <w:sz w:val="36"/>
          <w:szCs w:val="36"/>
          <w:lang w:eastAsia="fr-FR"/>
        </w:rPr>
        <w:t>Hottin</w:t>
      </w:r>
      <w:proofErr w:type="spellEnd"/>
      <w:r w:rsidRPr="00487D00">
        <w:rPr>
          <w:rFonts w:ascii="Times New Roman" w:eastAsia="Times New Roman" w:hAnsi="Times New Roman" w:cs="Times New Roman"/>
          <w:b/>
          <w:bCs/>
          <w:sz w:val="36"/>
          <w:szCs w:val="36"/>
          <w:lang w:eastAsia="fr-FR"/>
        </w:rPr>
        <w:t xml:space="preserve"> Christian</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87D00">
        <w:rPr>
          <w:rFonts w:ascii="Times New Roman" w:eastAsia="Times New Roman" w:hAnsi="Times New Roman" w:cs="Times New Roman"/>
          <w:sz w:val="24"/>
          <w:szCs w:val="24"/>
          <w:lang w:eastAsia="fr-FR"/>
        </w:rPr>
        <w:t>publié</w:t>
      </w:r>
      <w:proofErr w:type="gramEnd"/>
      <w:r w:rsidRPr="00487D00">
        <w:rPr>
          <w:rFonts w:ascii="Times New Roman" w:eastAsia="Times New Roman" w:hAnsi="Times New Roman" w:cs="Times New Roman"/>
          <w:sz w:val="24"/>
          <w:szCs w:val="24"/>
          <w:lang w:eastAsia="fr-FR"/>
        </w:rPr>
        <w:t xml:space="preserve"> le 30 mars 2007 </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Conservateur en chef du patrimoine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Directeur des études (conservateurs) de l’Institut national du patrimoine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2, rue Vivienne, 75002 Paris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T : 06 72 93 03 83 / 01 44 41 16 46</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hyperlink r:id="rId5" w:anchor="Christian.hottin#mc#inp.fr#" w:tooltip="Christian.hottin@inp.fr" w:history="1">
        <w:r w:rsidRPr="00487D00">
          <w:rPr>
            <w:rFonts w:ascii="Times New Roman" w:eastAsia="Times New Roman" w:hAnsi="Times New Roman" w:cs="Times New Roman"/>
            <w:color w:val="0000FF"/>
            <w:sz w:val="24"/>
            <w:szCs w:val="24"/>
            <w:u w:val="single"/>
            <w:lang w:eastAsia="fr-FR"/>
          </w:rPr>
          <w:t>Christian.hottin@inp.fr</w:t>
        </w:r>
      </w:hyperlink>
    </w:p>
    <w:p w:rsidR="00487D00" w:rsidRPr="00487D00" w:rsidRDefault="00487D00" w:rsidP="00487D00">
      <w:pPr>
        <w:spacing w:after="0"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color w:val="0000FF"/>
          <w:sz w:val="24"/>
          <w:szCs w:val="24"/>
          <w:lang w:eastAsia="fr-FR"/>
        </w:rPr>
        <w:drawing>
          <wp:inline distT="0" distB="0" distL="0" distR="0" wp14:anchorId="64BB651F" wp14:editId="0423301B">
            <wp:extent cx="495300" cy="495300"/>
            <wp:effectExtent l="0" t="0" r="0" b="0"/>
            <wp:docPr id="1" name="Image 1" descr="CV Complet">
              <a:hlinkClick xmlns:a="http://schemas.openxmlformats.org/drawingml/2006/main" r:id="rId6" tooltip="&quot;CV Comp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V Complet">
                      <a:hlinkClick r:id="rId6" tooltip="&quot;CV Comple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487D00" w:rsidRPr="00487D00" w:rsidRDefault="00487D00" w:rsidP="00487D00">
      <w:pPr>
        <w:spacing w:after="0"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CV Complet</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Membre associé du LAHIC</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29A909ED" wp14:editId="54EE9513">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Réflexion sur la pratique archivistique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3AB258A" wp14:editId="17CBF4C7">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Patrimoine culturel immatériel</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B2AB381" wp14:editId="5035151C">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Métiers du patrimoine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BE7ACC3" wp14:editId="11DB9FEA">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Architecture des institutions scientifiques et culturelles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60A32C58" wp14:editId="6EE903A2">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Représentations du monde de l’enseignement supérieur</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Parcours professionnel et thèmes de recherche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 xml:space="preserve">Je suis né en 1971. Mes premières recherches se sont déroulées dans le cadre d’une thèse de l’Ecole des chartes, soutenue 1997 et menée en parallèle avec des études d’histoire et d’histoire de l’art. Ce travail portait sur le patrimoine peint et sculpté des établissements d’enseignement supérieur à Paris et était notamment l’occasion d’envisager la place que les œuvres d’art, par leur mode de production, leur style et leur sujet, tenaient dans la construction des identités communautaires propres aux institutions universitaires ou aux grandes écoles. Depuis la soutenance de cette thèse en 1997, ces recherches se </w:t>
      </w:r>
      <w:proofErr w:type="gramStart"/>
      <w:r w:rsidRPr="00487D00">
        <w:rPr>
          <w:rFonts w:ascii="Times New Roman" w:eastAsia="Times New Roman" w:hAnsi="Times New Roman" w:cs="Times New Roman"/>
          <w:sz w:val="24"/>
          <w:szCs w:val="24"/>
          <w:lang w:eastAsia="fr-FR"/>
        </w:rPr>
        <w:t>ont</w:t>
      </w:r>
      <w:proofErr w:type="gramEnd"/>
      <w:r w:rsidRPr="00487D00">
        <w:rPr>
          <w:rFonts w:ascii="Times New Roman" w:eastAsia="Times New Roman" w:hAnsi="Times New Roman" w:cs="Times New Roman"/>
          <w:sz w:val="24"/>
          <w:szCs w:val="24"/>
          <w:lang w:eastAsia="fr-FR"/>
        </w:rPr>
        <w:t xml:space="preserve"> débouché sur la publication d’ouvrages ou d’articles, ainsi que sur plusieurs expositions. On peut également rattacher à ce premier axe de recherche un ouvrage collectif et une exposition consacrés à l’architecture des bibliothèques.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 xml:space="preserve">Conservateur du patrimoine dans la spécialité Archives, j’ai travaillé de 2001 à 2004 aux Archives nationales (Centre des archives du monde du travail de Roubaix), en tant que responsable des fonds d’architecture. Cette spécialisation dans un domaine, de même que la pratique régulière de la collecte d’archives dans de nombreux secteurs de la société (entreprises, syndicats, associations, architectes, urbanistes) ont ouvert la voie à deux séries de recherches complémentaires, qui visent toutes les deux à concilier la pratique archivistique </w:t>
      </w:r>
      <w:r w:rsidRPr="00487D00">
        <w:rPr>
          <w:rFonts w:ascii="Times New Roman" w:eastAsia="Times New Roman" w:hAnsi="Times New Roman" w:cs="Times New Roman"/>
          <w:sz w:val="24"/>
          <w:szCs w:val="24"/>
          <w:lang w:eastAsia="fr-FR"/>
        </w:rPr>
        <w:lastRenderedPageBreak/>
        <w:t>avec une approche non normative et non règlementaire de cette discipline : ont été étudiés, dans des contextes variés, la question des bâtiments d’archives en France et en Europe ainsi que les pratiques particulières de gestion des archives par les individus ou les organisations.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 xml:space="preserve">A partir de 2006, en tant que chef de la mission du patrimoine ethnologique, puis à partir de 2010, comme adjoint au département de la recherche de la direction des patrimoine, j’ai été conduit à mettre en œuvre la convention de l’UNESCO pour la sauvegarde du patrimoine culturel en France, tout en portant une attention particulière au développement des recherche sur cette nouvelle forme d’action publique dans le domaine de la culture. C’est également dans le cadre de ce parcours professionnel que j’ai mené à bien avec Claudie </w:t>
      </w:r>
      <w:proofErr w:type="spellStart"/>
      <w:r w:rsidRPr="00487D00">
        <w:rPr>
          <w:rFonts w:ascii="Times New Roman" w:eastAsia="Times New Roman" w:hAnsi="Times New Roman" w:cs="Times New Roman"/>
          <w:sz w:val="24"/>
          <w:szCs w:val="24"/>
          <w:lang w:eastAsia="fr-FR"/>
        </w:rPr>
        <w:t>Voisenat</w:t>
      </w:r>
      <w:proofErr w:type="spellEnd"/>
      <w:r w:rsidRPr="00487D00">
        <w:rPr>
          <w:rFonts w:ascii="Times New Roman" w:eastAsia="Times New Roman" w:hAnsi="Times New Roman" w:cs="Times New Roman"/>
          <w:sz w:val="24"/>
          <w:szCs w:val="24"/>
          <w:lang w:eastAsia="fr-FR"/>
        </w:rPr>
        <w:t xml:space="preserve"> un programme de recherche pluriannuel sur les métiers du patrimoine, dont le bilan a été publié en 2016 dans la collection « Cahiers d’ethnologie de la France ».</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Formation INITIALE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2001 : diplôme de conservateur du patrimoine (avis très favorable)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2000-2001 : École nationale du Patrimoine (INP)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1997-1998 : licence d’histoire de l’art, Université Paris IV – Sorbonne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 xml:space="preserve">1997 : diplôme d’archiviste paléographe. Sujet de thèse : </w:t>
      </w:r>
      <w:r w:rsidRPr="00487D00">
        <w:rPr>
          <w:rFonts w:ascii="Times New Roman" w:eastAsia="Times New Roman" w:hAnsi="Times New Roman" w:cs="Times New Roman"/>
          <w:i/>
          <w:iCs/>
          <w:sz w:val="24"/>
          <w:szCs w:val="24"/>
          <w:lang w:eastAsia="fr-FR"/>
        </w:rPr>
        <w:t>Quand la Sorbonne était peinte, étude sur le décor peint et sculpté des établissements d’enseignement supérieur parisiens</w:t>
      </w:r>
      <w:r w:rsidRPr="00487D00">
        <w:rPr>
          <w:rFonts w:ascii="Times New Roman" w:eastAsia="Times New Roman" w:hAnsi="Times New Roman" w:cs="Times New Roman"/>
          <w:sz w:val="24"/>
          <w:szCs w:val="24"/>
          <w:lang w:eastAsia="fr-FR"/>
        </w:rPr>
        <w:t xml:space="preserve"> (18/20, thèse signalée au ministre).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1994-1995 : DEA à l’EPHE (</w:t>
      </w:r>
      <w:proofErr w:type="spellStart"/>
      <w:r w:rsidRPr="00487D00">
        <w:rPr>
          <w:rFonts w:ascii="Times New Roman" w:eastAsia="Times New Roman" w:hAnsi="Times New Roman" w:cs="Times New Roman"/>
          <w:sz w:val="24"/>
          <w:szCs w:val="24"/>
          <w:lang w:eastAsia="fr-FR"/>
        </w:rPr>
        <w:t>IVesection</w:t>
      </w:r>
      <w:proofErr w:type="spellEnd"/>
      <w:r w:rsidRPr="00487D00">
        <w:rPr>
          <w:rFonts w:ascii="Times New Roman" w:eastAsia="Times New Roman" w:hAnsi="Times New Roman" w:cs="Times New Roman"/>
          <w:sz w:val="24"/>
          <w:szCs w:val="24"/>
          <w:lang w:eastAsia="fr-FR"/>
        </w:rPr>
        <w:t xml:space="preserve">) mention Histoire – Histoire de l’art, sous la direction de Jean-Michel </w:t>
      </w:r>
      <w:proofErr w:type="spellStart"/>
      <w:r w:rsidRPr="00487D00">
        <w:rPr>
          <w:rFonts w:ascii="Times New Roman" w:eastAsia="Times New Roman" w:hAnsi="Times New Roman" w:cs="Times New Roman"/>
          <w:sz w:val="24"/>
          <w:szCs w:val="24"/>
          <w:lang w:eastAsia="fr-FR"/>
        </w:rPr>
        <w:t>Leniaud</w:t>
      </w:r>
      <w:proofErr w:type="spellEnd"/>
      <w:r w:rsidRPr="00487D00">
        <w:rPr>
          <w:rFonts w:ascii="Times New Roman" w:eastAsia="Times New Roman" w:hAnsi="Times New Roman" w:cs="Times New Roman"/>
          <w:sz w:val="24"/>
          <w:szCs w:val="24"/>
          <w:lang w:eastAsia="fr-FR"/>
        </w:rPr>
        <w:t xml:space="preserve">. Sujet : </w:t>
      </w:r>
      <w:r w:rsidRPr="00487D00">
        <w:rPr>
          <w:rFonts w:ascii="Times New Roman" w:eastAsia="Times New Roman" w:hAnsi="Times New Roman" w:cs="Times New Roman"/>
          <w:i/>
          <w:iCs/>
          <w:sz w:val="24"/>
          <w:szCs w:val="24"/>
          <w:lang w:eastAsia="fr-FR"/>
        </w:rPr>
        <w:t>Les monuments aux morts des établissements d’enseignement supérieur parisiens</w:t>
      </w:r>
      <w:r w:rsidRPr="00487D00">
        <w:rPr>
          <w:rFonts w:ascii="Times New Roman" w:eastAsia="Times New Roman" w:hAnsi="Times New Roman" w:cs="Times New Roman"/>
          <w:sz w:val="24"/>
          <w:szCs w:val="24"/>
          <w:lang w:eastAsia="fr-FR"/>
        </w:rPr>
        <w:t xml:space="preserve"> (mention très bien).</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1993-1994 : licence d’histoire, Université Paris IV – Sorbonne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1992-1997 : École nationale des chartes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sz w:val="24"/>
          <w:szCs w:val="24"/>
          <w:lang w:eastAsia="fr-FR"/>
        </w:rPr>
        <w:t>1989 : baccalauréat, série A2 (mention très bien), Lycée Pierre de Fermat (Toulouse)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EXPÉRIENCE PROFESSIONNELLE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5C38F3F9" wp14:editId="0FF46D07">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Depuis septembre 2016 : directeur des études (conservateurs) de l’Institut national du patrimoine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A6D09C7" wp14:editId="541CF687">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2010-2016 : adjoint au département du pilotage de la recherche et de la politique scientifique (Direction générale des patrimoines)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54BFC2B2" wp14:editId="5B9D0FF0">
            <wp:extent cx="76200" cy="10477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2006-2010 : chef de la mission ethnologie (Direction de l’architecture et du patrimoine, sous-direction archéologie, ethnologie, inventaire général)</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F6164A3" wp14:editId="665E8FE3">
            <wp:extent cx="76200" cy="10477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2001-2005 : conservateur du patrimoine au Centre des archives du monde du travail (Archives nationales, Roubaix)</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ACTIVITÉS DE FORMATION ET D’ENSEIGNEMENT</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lastRenderedPageBreak/>
        <w:t>Formations permanentes organisées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21162D26" wp14:editId="6ACED7E7">
            <wp:extent cx="76200" cy="10477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INP : le patrimoine culturel immatériel (2011), patrimoine culturel immatériel et métiers du patrimoine (journée de formation ouverte, 2013), patrimoine et recherche (journée de formation ouverte, 2015), les politiques de recherches en patrimoine (avec Pascal </w:t>
      </w:r>
      <w:proofErr w:type="spellStart"/>
      <w:r w:rsidRPr="00487D00">
        <w:rPr>
          <w:rFonts w:ascii="Times New Roman" w:eastAsia="Times New Roman" w:hAnsi="Times New Roman" w:cs="Times New Roman"/>
          <w:sz w:val="24"/>
          <w:szCs w:val="24"/>
          <w:lang w:eastAsia="fr-FR"/>
        </w:rPr>
        <w:t>Liévaux</w:t>
      </w:r>
      <w:proofErr w:type="spellEnd"/>
      <w:r w:rsidRPr="00487D00">
        <w:rPr>
          <w:rFonts w:ascii="Times New Roman" w:eastAsia="Times New Roman" w:hAnsi="Times New Roman" w:cs="Times New Roman"/>
          <w:sz w:val="24"/>
          <w:szCs w:val="24"/>
          <w:lang w:eastAsia="fr-FR"/>
        </w:rPr>
        <w:t>, 2016)</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066C9204" wp14:editId="0E2A585B">
            <wp:extent cx="76200" cy="10477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École nationale des chartes : l’administration du patrimoine (2015), le droit du patrimoine : actualités et études de cas (avec Noé Wagener) (2016)</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680C5FA9" wp14:editId="3DBED21A">
            <wp:extent cx="76200" cy="104775"/>
            <wp:effectExtent l="0" t="0" r="0" b="9525"/>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DAPA et DGP : le patrimoine culturel immatériel (2008, 2012 et 2015)</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75C02E8F" wp14:editId="68C7286C">
            <wp:extent cx="76200" cy="104775"/>
            <wp:effectExtent l="0" t="0" r="0" b="9525"/>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Direction des archives de France : Archives d’architecture (2002), Archives privées (2003)</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Formations initiales dispensées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527243EB" wp14:editId="04A47793">
            <wp:extent cx="76200" cy="104775"/>
            <wp:effectExtent l="0" t="0" r="0" b="9525"/>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Depuis 2013 : Université Paris 8-Vincennes, CM (3 h.) « Architecture et normes de construction pour les bâtiments d’archives ». Master II.</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788708DB" wp14:editId="6F6BAE38">
            <wp:extent cx="76200" cy="104775"/>
            <wp:effectExtent l="0" t="0" r="0" b="9525"/>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2013 -2015 : EHESS, Conférence complémentaire (24 h.) « L’institution du patrimoine en France ». Master et doctorat.</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6AB28AC3" wp14:editId="5E823EF1">
            <wp:extent cx="76200" cy="104775"/>
            <wp:effectExtent l="0" t="0" r="0" b="9525"/>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2012-2016 : Université François Rabelais-Tours, CM (12 h.) « Administration du patrimoine et patrimoine culturel immatériel : aspects généraux et politique en France ». Master II.</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62750A83" wp14:editId="3F211EC7">
            <wp:extent cx="76200" cy="104775"/>
            <wp:effectExtent l="0" t="0" r="0" b="9525"/>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2011-2016 Universités Paris I et Paris IV, CM (6 h.) « Administration du patrimoine ». Classe préparatoire à l’INP.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35945046" wp14:editId="15D8627A">
            <wp:extent cx="76200" cy="104775"/>
            <wp:effectExtent l="0" t="0" r="0" b="9525"/>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2010-2016 : accueil et encadrement de stagiaires en formation initiale dans le cadre du service. MI et MII (médiations du patrimoine, ethnologie et tourisme), Centre de formation des avocats.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4DC1A0D" wp14:editId="5AE01AF8">
            <wp:extent cx="76200" cy="104775"/>
            <wp:effectExtent l="0" t="0" r="0" b="9525"/>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2009-2016 : Université de Picardie-Jules Verne, CM (12 h.) « Histoire des institutions du patrimoine ». Master II.</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EDF81E0" wp14:editId="7F862418">
            <wp:extent cx="76200" cy="104775"/>
            <wp:effectExtent l="0" t="0" r="0" b="9525"/>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2008-2012 : École nationale des chartes, CM (24 h.) séminaire « Enjeux et problématiques du patrimoine ». 3eannée et Master II.</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6D097BC1" wp14:editId="1FDD9AF1">
            <wp:extent cx="76200" cy="104775"/>
            <wp:effectExtent l="0" t="0" r="0" b="9525"/>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2006-2016 : INP, CM (4 h.) « Ethnologie, patrimoine immatériel et recherche en patrimoine ». Formation initiale des élèves conservateurs.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592FAC2" wp14:editId="32AACEF3">
            <wp:extent cx="76200" cy="104775"/>
            <wp:effectExtent l="0" t="0" r="0" b="9525"/>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2002-2004 : Université Charles de Gaulle – Lille 3, TD (24 h.) « Histoire de l’architecture au XXe siècle ». Licence.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RECHERCHE ET ÉDITION SCIENTIFIQUE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Programmes de recherche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lastRenderedPageBreak/>
        <w:drawing>
          <wp:inline distT="0" distB="0" distL="0" distR="0" wp14:anchorId="7A6709BE" wp14:editId="5DEDA739">
            <wp:extent cx="76200" cy="104775"/>
            <wp:effectExtent l="0" t="0" r="0" b="9525"/>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Depuis 2014 : membre du programme OSMOSE (ISP-ENS Cachan et Académie de la Culture de Lettonie). Mise en place d’une méthodologie de droit comparé pour le patrimoine culturel immatériel.</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6BC4BDFA" wp14:editId="75B9147B">
            <wp:extent cx="76200" cy="104775"/>
            <wp:effectExtent l="0" t="0" r="0" b="9525"/>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Depuis 2014 : suivi du programme de recherche « médiations du patrimoine » avec le LAHIC (6 projets retenus, en cours)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EAEF874" wp14:editId="397E496A">
            <wp:extent cx="76200" cy="104775"/>
            <wp:effectExtent l="0" t="0" r="0" b="9525"/>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2010-2016 : conception, pilotage et publication (avec Claudie </w:t>
      </w:r>
      <w:proofErr w:type="spellStart"/>
      <w:r w:rsidRPr="00487D00">
        <w:rPr>
          <w:rFonts w:ascii="Times New Roman" w:eastAsia="Times New Roman" w:hAnsi="Times New Roman" w:cs="Times New Roman"/>
          <w:sz w:val="24"/>
          <w:szCs w:val="24"/>
          <w:lang w:eastAsia="fr-FR"/>
        </w:rPr>
        <w:t>Voisenat</w:t>
      </w:r>
      <w:proofErr w:type="spellEnd"/>
      <w:r w:rsidRPr="00487D00">
        <w:rPr>
          <w:rFonts w:ascii="Times New Roman" w:eastAsia="Times New Roman" w:hAnsi="Times New Roman" w:cs="Times New Roman"/>
          <w:sz w:val="24"/>
          <w:szCs w:val="24"/>
          <w:lang w:eastAsia="fr-FR"/>
        </w:rPr>
        <w:t>) du programme « métiers du patrimoine : pour une approche ethnologique » (16 projets retenus)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081795E" wp14:editId="5219CAE9">
            <wp:extent cx="76200" cy="104775"/>
            <wp:effectExtent l="0" t="0" r="0" b="9525"/>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2008-2011 : conception et pilotage (avec Alain Morel) du programme « mémoires de l’immigration en France : vers un processus de patrimonialisation » (12 projets retenus)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C432E91" wp14:editId="485E55FB">
            <wp:extent cx="76200" cy="104775"/>
            <wp:effectExtent l="0" t="0" r="0" b="9525"/>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2006-2009 : pilotage (avec Alain Morel) du programme « nouvelles manières d’habiter les territoires ruraux » (6 projets retenus)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Organisation de séminaires de recherche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7DA3BF33" wp14:editId="0DEAF7EC">
            <wp:extent cx="76200" cy="104775"/>
            <wp:effectExtent l="0" t="0" r="0" b="9525"/>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Depuis 2014 : (avec Yann Potin) séminaire « Archives de l’ethnologie de la France » (DGP – Archives nationales)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F8E66C4" wp14:editId="25095F79">
            <wp:extent cx="76200" cy="104775"/>
            <wp:effectExtent l="0" t="0" r="0" b="9525"/>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2010-2012 : (avec Pascal </w:t>
      </w:r>
      <w:proofErr w:type="spellStart"/>
      <w:r w:rsidRPr="00487D00">
        <w:rPr>
          <w:rFonts w:ascii="Times New Roman" w:eastAsia="Times New Roman" w:hAnsi="Times New Roman" w:cs="Times New Roman"/>
          <w:sz w:val="24"/>
          <w:szCs w:val="24"/>
          <w:lang w:eastAsia="fr-FR"/>
        </w:rPr>
        <w:t>Liévaux</w:t>
      </w:r>
      <w:proofErr w:type="spellEnd"/>
      <w:r w:rsidRPr="00487D00">
        <w:rPr>
          <w:rFonts w:ascii="Times New Roman" w:eastAsia="Times New Roman" w:hAnsi="Times New Roman" w:cs="Times New Roman"/>
          <w:sz w:val="24"/>
          <w:szCs w:val="24"/>
          <w:lang w:eastAsia="fr-FR"/>
        </w:rPr>
        <w:t>) séminaire « Valeur sociale du patrimoine » (DGP)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69704BDD" wp14:editId="141B58FF">
            <wp:extent cx="76200" cy="104775"/>
            <wp:effectExtent l="0" t="0" r="0" b="9525"/>
            <wp:docPr id="3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2008-2012 : (avec Yann Potin) séminaire « Archives : enquête sur la collecte » (DGP- Archives nationales-CNRS)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2C186B95" wp14:editId="3FE3EAF3">
            <wp:extent cx="76200" cy="104775"/>
            <wp:effectExtent l="0" t="0" r="0" b="9525"/>
            <wp:docPr id="32"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2007-2008 : (avec Noël Barbe et Odile Vincent) séminaire « Pasteur en Héros – l’institution d’un patrimoine scientifique » (DAPA-CNRS)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519E093B" wp14:editId="36D50064">
            <wp:extent cx="76200" cy="104775"/>
            <wp:effectExtent l="0" t="0" r="0" b="9525"/>
            <wp:docPr id="3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2006-2007 : (avec Sylvie Grenet et </w:t>
      </w:r>
      <w:proofErr w:type="spellStart"/>
      <w:r w:rsidRPr="00487D00">
        <w:rPr>
          <w:rFonts w:ascii="Times New Roman" w:eastAsia="Times New Roman" w:hAnsi="Times New Roman" w:cs="Times New Roman"/>
          <w:sz w:val="24"/>
          <w:szCs w:val="24"/>
          <w:lang w:eastAsia="fr-FR"/>
        </w:rPr>
        <w:t>Chiara</w:t>
      </w:r>
      <w:proofErr w:type="spellEnd"/>
      <w:r w:rsidRPr="00487D00">
        <w:rPr>
          <w:rFonts w:ascii="Times New Roman" w:eastAsia="Times New Roman" w:hAnsi="Times New Roman" w:cs="Times New Roman"/>
          <w:sz w:val="24"/>
          <w:szCs w:val="24"/>
          <w:lang w:eastAsia="fr-FR"/>
        </w:rPr>
        <w:t xml:space="preserve"> </w:t>
      </w:r>
      <w:proofErr w:type="spellStart"/>
      <w:r w:rsidRPr="00487D00">
        <w:rPr>
          <w:rFonts w:ascii="Times New Roman" w:eastAsia="Times New Roman" w:hAnsi="Times New Roman" w:cs="Times New Roman"/>
          <w:sz w:val="24"/>
          <w:szCs w:val="24"/>
          <w:lang w:eastAsia="fr-FR"/>
        </w:rPr>
        <w:t>Bortolotto</w:t>
      </w:r>
      <w:proofErr w:type="spellEnd"/>
      <w:r w:rsidRPr="00487D00">
        <w:rPr>
          <w:rFonts w:ascii="Times New Roman" w:eastAsia="Times New Roman" w:hAnsi="Times New Roman" w:cs="Times New Roman"/>
          <w:sz w:val="24"/>
          <w:szCs w:val="24"/>
          <w:lang w:eastAsia="fr-FR"/>
        </w:rPr>
        <w:t>) séminaire « Patrimoine culturel immatériel » (DAPA-CNRS)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Organisation de manifestations scientifiques</w:t>
      </w:r>
      <w:r w:rsidRPr="00487D00">
        <w:rPr>
          <w:rFonts w:ascii="Times New Roman" w:eastAsia="Times New Roman" w:hAnsi="Times New Roman" w:cs="Times New Roman"/>
          <w:sz w:val="24"/>
          <w:szCs w:val="24"/>
          <w:lang w:eastAsia="fr-FR"/>
        </w:rPr>
        <w:br/>
      </w:r>
      <w:r w:rsidRPr="00487D00">
        <w:rPr>
          <w:rFonts w:ascii="Times New Roman" w:eastAsia="Times New Roman" w:hAnsi="Times New Roman" w:cs="Times New Roman"/>
          <w:noProof/>
          <w:sz w:val="24"/>
          <w:szCs w:val="24"/>
          <w:lang w:eastAsia="fr-FR"/>
        </w:rPr>
        <w:drawing>
          <wp:inline distT="0" distB="0" distL="0" distR="0" wp14:anchorId="60376F13" wp14:editId="49AD0657">
            <wp:extent cx="76200" cy="104775"/>
            <wp:effectExtent l="0" t="0" r="0" b="9525"/>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2015 : journées d’études du Musée d’ethnologie de l’Université de Bordeaux « Muséographie et expositions du patrimoine culturel immatériel : expériences en France et en Europe » (avec Sophie </w:t>
      </w:r>
      <w:proofErr w:type="spellStart"/>
      <w:r w:rsidRPr="00487D00">
        <w:rPr>
          <w:rFonts w:ascii="Times New Roman" w:eastAsia="Times New Roman" w:hAnsi="Times New Roman" w:cs="Times New Roman"/>
          <w:sz w:val="24"/>
          <w:szCs w:val="24"/>
          <w:lang w:eastAsia="fr-FR"/>
        </w:rPr>
        <w:t>Chave-Dartoen</w:t>
      </w:r>
      <w:proofErr w:type="spellEnd"/>
      <w:r w:rsidRPr="00487D00">
        <w:rPr>
          <w:rFonts w:ascii="Times New Roman" w:eastAsia="Times New Roman" w:hAnsi="Times New Roman" w:cs="Times New Roman"/>
          <w:sz w:val="24"/>
          <w:szCs w:val="24"/>
          <w:lang w:eastAsia="fr-FR"/>
        </w:rPr>
        <w:t>)</w:t>
      </w:r>
      <w:r w:rsidRPr="00487D00">
        <w:rPr>
          <w:rFonts w:ascii="Times New Roman" w:eastAsia="Times New Roman" w:hAnsi="Times New Roman" w:cs="Times New Roman"/>
          <w:sz w:val="24"/>
          <w:szCs w:val="24"/>
          <w:lang w:eastAsia="fr-FR"/>
        </w:rPr>
        <w:br/>
      </w:r>
      <w:r w:rsidRPr="00487D00">
        <w:rPr>
          <w:rFonts w:ascii="Times New Roman" w:eastAsia="Times New Roman" w:hAnsi="Times New Roman" w:cs="Times New Roman"/>
          <w:noProof/>
          <w:sz w:val="24"/>
          <w:szCs w:val="24"/>
          <w:lang w:eastAsia="fr-FR"/>
        </w:rPr>
        <w:drawing>
          <wp:inline distT="0" distB="0" distL="0" distR="0" wp14:anchorId="0DD91AAA" wp14:editId="5CE0A42D">
            <wp:extent cx="76200" cy="104775"/>
            <wp:effectExtent l="0" t="0" r="0" b="9525"/>
            <wp:docPr id="35"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2013 : rencontres européennes du Centre français du PCI de Vitré « L’enseignement supérieur du PCI en Europe » (avec Séverine </w:t>
      </w:r>
      <w:proofErr w:type="spellStart"/>
      <w:r w:rsidRPr="00487D00">
        <w:rPr>
          <w:rFonts w:ascii="Times New Roman" w:eastAsia="Times New Roman" w:hAnsi="Times New Roman" w:cs="Times New Roman"/>
          <w:sz w:val="24"/>
          <w:szCs w:val="24"/>
          <w:lang w:eastAsia="fr-FR"/>
        </w:rPr>
        <w:t>Cachat</w:t>
      </w:r>
      <w:proofErr w:type="spellEnd"/>
      <w:r w:rsidRPr="00487D00">
        <w:rPr>
          <w:rFonts w:ascii="Times New Roman" w:eastAsia="Times New Roman" w:hAnsi="Times New Roman" w:cs="Times New Roman"/>
          <w:sz w:val="24"/>
          <w:szCs w:val="24"/>
          <w:lang w:eastAsia="fr-FR"/>
        </w:rPr>
        <w:t>)</w:t>
      </w:r>
      <w:r w:rsidRPr="00487D00">
        <w:rPr>
          <w:rFonts w:ascii="Times New Roman" w:eastAsia="Times New Roman" w:hAnsi="Times New Roman" w:cs="Times New Roman"/>
          <w:sz w:val="24"/>
          <w:szCs w:val="24"/>
          <w:lang w:eastAsia="fr-FR"/>
        </w:rPr>
        <w:br/>
      </w:r>
      <w:r w:rsidRPr="00487D00">
        <w:rPr>
          <w:rFonts w:ascii="Times New Roman" w:eastAsia="Times New Roman" w:hAnsi="Times New Roman" w:cs="Times New Roman"/>
          <w:noProof/>
          <w:sz w:val="24"/>
          <w:szCs w:val="24"/>
          <w:lang w:eastAsia="fr-FR"/>
        </w:rPr>
        <w:drawing>
          <wp:inline distT="0" distB="0" distL="0" distR="0" wp14:anchorId="310749EF" wp14:editId="7FAC2BC3">
            <wp:extent cx="76200" cy="104775"/>
            <wp:effectExtent l="0" t="0" r="0" b="9525"/>
            <wp:docPr id="3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2012 : rencontres européennes du Centre français du PCI de Vitré « L’administration du PCI en Europe : institutions, réglementations et procédures » (avec Séverine </w:t>
      </w:r>
      <w:proofErr w:type="spellStart"/>
      <w:r w:rsidRPr="00487D00">
        <w:rPr>
          <w:rFonts w:ascii="Times New Roman" w:eastAsia="Times New Roman" w:hAnsi="Times New Roman" w:cs="Times New Roman"/>
          <w:sz w:val="24"/>
          <w:szCs w:val="24"/>
          <w:lang w:eastAsia="fr-FR"/>
        </w:rPr>
        <w:t>Cachat</w:t>
      </w:r>
      <w:proofErr w:type="spellEnd"/>
      <w:r w:rsidRPr="00487D00">
        <w:rPr>
          <w:rFonts w:ascii="Times New Roman" w:eastAsia="Times New Roman" w:hAnsi="Times New Roman" w:cs="Times New Roman"/>
          <w:sz w:val="24"/>
          <w:szCs w:val="24"/>
          <w:lang w:eastAsia="fr-FR"/>
        </w:rPr>
        <w:t>)</w:t>
      </w:r>
      <w:r w:rsidRPr="00487D00">
        <w:rPr>
          <w:rFonts w:ascii="Times New Roman" w:eastAsia="Times New Roman" w:hAnsi="Times New Roman" w:cs="Times New Roman"/>
          <w:sz w:val="24"/>
          <w:szCs w:val="24"/>
          <w:lang w:eastAsia="fr-FR"/>
        </w:rPr>
        <w:br/>
      </w:r>
      <w:r w:rsidRPr="00487D00">
        <w:rPr>
          <w:rFonts w:ascii="Times New Roman" w:eastAsia="Times New Roman" w:hAnsi="Times New Roman" w:cs="Times New Roman"/>
          <w:noProof/>
          <w:sz w:val="24"/>
          <w:szCs w:val="24"/>
          <w:lang w:eastAsia="fr-FR"/>
        </w:rPr>
        <w:drawing>
          <wp:inline distT="0" distB="0" distL="0" distR="0" wp14:anchorId="0B17E528" wp14:editId="2EBEF930">
            <wp:extent cx="76200" cy="104775"/>
            <wp:effectExtent l="0" t="0" r="0" b="9525"/>
            <wp:docPr id="37"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2012 : colloque international de Cerisy-la-Salle « Le patrimoine culturel immatériel » (avec Julia </w:t>
      </w:r>
      <w:proofErr w:type="spellStart"/>
      <w:r w:rsidRPr="00487D00">
        <w:rPr>
          <w:rFonts w:ascii="Times New Roman" w:eastAsia="Times New Roman" w:hAnsi="Times New Roman" w:cs="Times New Roman"/>
          <w:sz w:val="24"/>
          <w:szCs w:val="24"/>
          <w:lang w:eastAsia="fr-FR"/>
        </w:rPr>
        <w:t>Csergo</w:t>
      </w:r>
      <w:proofErr w:type="spellEnd"/>
      <w:r w:rsidRPr="00487D00">
        <w:rPr>
          <w:rFonts w:ascii="Times New Roman" w:eastAsia="Times New Roman" w:hAnsi="Times New Roman" w:cs="Times New Roman"/>
          <w:sz w:val="24"/>
          <w:szCs w:val="24"/>
          <w:lang w:eastAsia="fr-FR"/>
        </w:rPr>
        <w:t xml:space="preserve"> et Pierre </w:t>
      </w:r>
      <w:proofErr w:type="spellStart"/>
      <w:r w:rsidRPr="00487D00">
        <w:rPr>
          <w:rFonts w:ascii="Times New Roman" w:eastAsia="Times New Roman" w:hAnsi="Times New Roman" w:cs="Times New Roman"/>
          <w:sz w:val="24"/>
          <w:szCs w:val="24"/>
          <w:lang w:eastAsia="fr-FR"/>
        </w:rPr>
        <w:t>Schmit</w:t>
      </w:r>
      <w:proofErr w:type="spellEnd"/>
      <w:r w:rsidRPr="00487D00">
        <w:rPr>
          <w:rFonts w:ascii="Times New Roman" w:eastAsia="Times New Roman" w:hAnsi="Times New Roman" w:cs="Times New Roman"/>
          <w:sz w:val="24"/>
          <w:szCs w:val="24"/>
          <w:lang w:eastAsia="fr-FR"/>
        </w:rPr>
        <w:t>)</w:t>
      </w:r>
      <w:r w:rsidRPr="00487D00">
        <w:rPr>
          <w:rFonts w:ascii="Times New Roman" w:eastAsia="Times New Roman" w:hAnsi="Times New Roman" w:cs="Times New Roman"/>
          <w:sz w:val="24"/>
          <w:szCs w:val="24"/>
          <w:lang w:eastAsia="fr-FR"/>
        </w:rPr>
        <w:br/>
      </w:r>
      <w:r w:rsidRPr="00487D00">
        <w:rPr>
          <w:rFonts w:ascii="Times New Roman" w:eastAsia="Times New Roman" w:hAnsi="Times New Roman" w:cs="Times New Roman"/>
          <w:noProof/>
          <w:sz w:val="24"/>
          <w:szCs w:val="24"/>
          <w:lang w:eastAsia="fr-FR"/>
        </w:rPr>
        <w:drawing>
          <wp:inline distT="0" distB="0" distL="0" distR="0" wp14:anchorId="6F6A6F1E" wp14:editId="6135B314">
            <wp:extent cx="76200" cy="104775"/>
            <wp:effectExtent l="0" t="0" r="0" b="9525"/>
            <wp:docPr id="38"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2011 : rencontres professionnelles de la Fédération des écomusées et des musées de société (avec la FEMS, Jean-Louis </w:t>
      </w:r>
      <w:proofErr w:type="spellStart"/>
      <w:r w:rsidRPr="00487D00">
        <w:rPr>
          <w:rFonts w:ascii="Times New Roman" w:eastAsia="Times New Roman" w:hAnsi="Times New Roman" w:cs="Times New Roman"/>
          <w:sz w:val="24"/>
          <w:szCs w:val="24"/>
          <w:lang w:eastAsia="fr-FR"/>
        </w:rPr>
        <w:t>Tornatore</w:t>
      </w:r>
      <w:proofErr w:type="spellEnd"/>
      <w:r w:rsidRPr="00487D00">
        <w:rPr>
          <w:rFonts w:ascii="Times New Roman" w:eastAsia="Times New Roman" w:hAnsi="Times New Roman" w:cs="Times New Roman"/>
          <w:sz w:val="24"/>
          <w:szCs w:val="24"/>
          <w:lang w:eastAsia="fr-FR"/>
        </w:rPr>
        <w:t xml:space="preserve">, Pierre </w:t>
      </w:r>
      <w:proofErr w:type="spellStart"/>
      <w:r w:rsidRPr="00487D00">
        <w:rPr>
          <w:rFonts w:ascii="Times New Roman" w:eastAsia="Times New Roman" w:hAnsi="Times New Roman" w:cs="Times New Roman"/>
          <w:sz w:val="24"/>
          <w:szCs w:val="24"/>
          <w:lang w:eastAsia="fr-FR"/>
        </w:rPr>
        <w:t>Schmit</w:t>
      </w:r>
      <w:proofErr w:type="spellEnd"/>
      <w:r w:rsidRPr="00487D00">
        <w:rPr>
          <w:rFonts w:ascii="Times New Roman" w:eastAsia="Times New Roman" w:hAnsi="Times New Roman" w:cs="Times New Roman"/>
          <w:sz w:val="24"/>
          <w:szCs w:val="24"/>
          <w:lang w:eastAsia="fr-FR"/>
        </w:rPr>
        <w:t xml:space="preserve"> et Noël Barbe)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52BD566C" wp14:editId="44A95C0E">
            <wp:extent cx="76200" cy="104775"/>
            <wp:effectExtent l="0" t="0" r="0" b="9525"/>
            <wp:docPr id="39"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2011 : colloque international du CECOJI (CNRS UMR 6224) « Droit et patrimoine culturel immatériel » (avec Marie Cornu et Jérôme </w:t>
      </w:r>
      <w:proofErr w:type="spellStart"/>
      <w:r w:rsidRPr="00487D00">
        <w:rPr>
          <w:rFonts w:ascii="Times New Roman" w:eastAsia="Times New Roman" w:hAnsi="Times New Roman" w:cs="Times New Roman"/>
          <w:sz w:val="24"/>
          <w:szCs w:val="24"/>
          <w:lang w:eastAsia="fr-FR"/>
        </w:rPr>
        <w:t>Fromageau</w:t>
      </w:r>
      <w:proofErr w:type="spellEnd"/>
      <w:r w:rsidRPr="00487D00">
        <w:rPr>
          <w:rFonts w:ascii="Times New Roman" w:eastAsia="Times New Roman" w:hAnsi="Times New Roman" w:cs="Times New Roman"/>
          <w:sz w:val="24"/>
          <w:szCs w:val="24"/>
          <w:lang w:eastAsia="fr-FR"/>
        </w:rPr>
        <w:t>)</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3B67332E" wp14:editId="01232FC0">
            <wp:extent cx="76200" cy="104775"/>
            <wp:effectExtent l="0" t="0" r="0" b="9525"/>
            <wp:docPr id="40"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2007-2010 : journées d’études du LAHIC (CNRS UMR 8177) « Les émotions patrimoniales » (avec Claudie </w:t>
      </w:r>
      <w:proofErr w:type="spellStart"/>
      <w:r w:rsidRPr="00487D00">
        <w:rPr>
          <w:rFonts w:ascii="Times New Roman" w:eastAsia="Times New Roman" w:hAnsi="Times New Roman" w:cs="Times New Roman"/>
          <w:sz w:val="24"/>
          <w:szCs w:val="24"/>
          <w:lang w:eastAsia="fr-FR"/>
        </w:rPr>
        <w:t>Voisenat</w:t>
      </w:r>
      <w:proofErr w:type="spellEnd"/>
      <w:r w:rsidRPr="00487D00">
        <w:rPr>
          <w:rFonts w:ascii="Times New Roman" w:eastAsia="Times New Roman" w:hAnsi="Times New Roman" w:cs="Times New Roman"/>
          <w:sz w:val="24"/>
          <w:szCs w:val="24"/>
          <w:lang w:eastAsia="fr-FR"/>
        </w:rPr>
        <w:t xml:space="preserve"> et Daniel Fabre)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lastRenderedPageBreak/>
        <w:drawing>
          <wp:inline distT="0" distB="0" distL="0" distR="0" wp14:anchorId="1007E367" wp14:editId="19AB9FD1">
            <wp:extent cx="76200" cy="104775"/>
            <wp:effectExtent l="0" t="0" r="0" b="9525"/>
            <wp:docPr id="4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2007 : rencontres européennes du patrimoine de l’INP « Le patrimoine immatériel en Europe : inventer son inventaire » (avec Isabelle Balsamo et Bruno </w:t>
      </w:r>
      <w:proofErr w:type="spellStart"/>
      <w:r w:rsidRPr="00487D00">
        <w:rPr>
          <w:rFonts w:ascii="Times New Roman" w:eastAsia="Times New Roman" w:hAnsi="Times New Roman" w:cs="Times New Roman"/>
          <w:sz w:val="24"/>
          <w:szCs w:val="24"/>
          <w:lang w:eastAsia="fr-FR"/>
        </w:rPr>
        <w:t>Favel</w:t>
      </w:r>
      <w:proofErr w:type="spellEnd"/>
      <w:r w:rsidRPr="00487D00">
        <w:rPr>
          <w:rFonts w:ascii="Times New Roman" w:eastAsia="Times New Roman" w:hAnsi="Times New Roman" w:cs="Times New Roman"/>
          <w:sz w:val="24"/>
          <w:szCs w:val="24"/>
          <w:lang w:eastAsia="fr-FR"/>
        </w:rPr>
        <w:t>)</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00C4200B" wp14:editId="7F0DE516">
            <wp:extent cx="76200" cy="104775"/>
            <wp:effectExtent l="0" t="0" r="0" b="9525"/>
            <wp:docPr id="42" name="Imag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2003 : journées d’études internationales de la direction des archives de France « Bâtiments d’archives, bâtiments du futur » (avec Gérard </w:t>
      </w:r>
      <w:proofErr w:type="spellStart"/>
      <w:r w:rsidRPr="00487D00">
        <w:rPr>
          <w:rFonts w:ascii="Times New Roman" w:eastAsia="Times New Roman" w:hAnsi="Times New Roman" w:cs="Times New Roman"/>
          <w:sz w:val="24"/>
          <w:szCs w:val="24"/>
          <w:lang w:eastAsia="fr-FR"/>
        </w:rPr>
        <w:t>Ermisse</w:t>
      </w:r>
      <w:proofErr w:type="spellEnd"/>
      <w:r w:rsidRPr="00487D00">
        <w:rPr>
          <w:rFonts w:ascii="Times New Roman" w:eastAsia="Times New Roman" w:hAnsi="Times New Roman" w:cs="Times New Roman"/>
          <w:sz w:val="24"/>
          <w:szCs w:val="24"/>
          <w:lang w:eastAsia="fr-FR"/>
        </w:rPr>
        <w:t xml:space="preserve"> et Elsa </w:t>
      </w:r>
      <w:proofErr w:type="spellStart"/>
      <w:r w:rsidRPr="00487D00">
        <w:rPr>
          <w:rFonts w:ascii="Times New Roman" w:eastAsia="Times New Roman" w:hAnsi="Times New Roman" w:cs="Times New Roman"/>
          <w:sz w:val="24"/>
          <w:szCs w:val="24"/>
          <w:lang w:eastAsia="fr-FR"/>
        </w:rPr>
        <w:t>Marguin</w:t>
      </w:r>
      <w:proofErr w:type="spellEnd"/>
      <w:r w:rsidRPr="00487D00">
        <w:rPr>
          <w:rFonts w:ascii="Times New Roman" w:eastAsia="Times New Roman" w:hAnsi="Times New Roman" w:cs="Times New Roman"/>
          <w:sz w:val="24"/>
          <w:szCs w:val="24"/>
          <w:lang w:eastAsia="fr-FR"/>
        </w:rPr>
        <w:t>-Hamon)</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3C724B28" wp14:editId="07BA17E6">
            <wp:extent cx="76200" cy="104775"/>
            <wp:effectExtent l="0" t="0" r="0" b="9525"/>
            <wp:docPr id="43"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2003 : colloque international de l’Université Lille 3 et de l’Université de Bochum « La reconversion des bassins charbonniers en Europe : comparaison interrégionale » (avec Jean-François Eck, Peter Friedmann et Karl </w:t>
      </w:r>
      <w:proofErr w:type="spellStart"/>
      <w:r w:rsidRPr="00487D00">
        <w:rPr>
          <w:rFonts w:ascii="Times New Roman" w:eastAsia="Times New Roman" w:hAnsi="Times New Roman" w:cs="Times New Roman"/>
          <w:sz w:val="24"/>
          <w:szCs w:val="24"/>
          <w:lang w:eastAsia="fr-FR"/>
        </w:rPr>
        <w:t>Lauschke</w:t>
      </w:r>
      <w:proofErr w:type="spellEnd"/>
      <w:r w:rsidRPr="00487D00">
        <w:rPr>
          <w:rFonts w:ascii="Times New Roman" w:eastAsia="Times New Roman" w:hAnsi="Times New Roman" w:cs="Times New Roman"/>
          <w:sz w:val="24"/>
          <w:szCs w:val="24"/>
          <w:lang w:eastAsia="fr-FR"/>
        </w:rPr>
        <w:t>)</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Édition scientifique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2D7519E0" wp14:editId="006E7FD8">
            <wp:extent cx="76200" cy="104775"/>
            <wp:effectExtent l="0" t="0" r="0" b="9525"/>
            <wp:docPr id="44"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Directeur (avec Claudie </w:t>
      </w:r>
      <w:proofErr w:type="spellStart"/>
      <w:r w:rsidRPr="00487D00">
        <w:rPr>
          <w:rFonts w:ascii="Times New Roman" w:eastAsia="Times New Roman" w:hAnsi="Times New Roman" w:cs="Times New Roman"/>
          <w:sz w:val="24"/>
          <w:szCs w:val="24"/>
          <w:lang w:eastAsia="fr-FR"/>
        </w:rPr>
        <w:t>Voisenat</w:t>
      </w:r>
      <w:proofErr w:type="spellEnd"/>
      <w:r w:rsidRPr="00487D00">
        <w:rPr>
          <w:rFonts w:ascii="Times New Roman" w:eastAsia="Times New Roman" w:hAnsi="Times New Roman" w:cs="Times New Roman"/>
          <w:sz w:val="24"/>
          <w:szCs w:val="24"/>
          <w:lang w:eastAsia="fr-FR"/>
        </w:rPr>
        <w:t>) des collections « Ethnologie de la France » et « Cahiers d’ethnologie de la France », publiées par le Ministère de la culture et de la communication et les éditions de la Fondation de la Maison des sciences de l’Homme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55E8C19B" wp14:editId="5D582F29">
            <wp:extent cx="76200" cy="104775"/>
            <wp:effectExtent l="0" t="0" r="0" b="9525"/>
            <wp:docPr id="45"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Rédacteur en chef (avec Isabelle </w:t>
      </w:r>
      <w:proofErr w:type="spellStart"/>
      <w:r w:rsidRPr="00487D00">
        <w:rPr>
          <w:rFonts w:ascii="Times New Roman" w:eastAsia="Times New Roman" w:hAnsi="Times New Roman" w:cs="Times New Roman"/>
          <w:sz w:val="24"/>
          <w:szCs w:val="24"/>
          <w:lang w:eastAsia="fr-FR"/>
        </w:rPr>
        <w:t>Chave</w:t>
      </w:r>
      <w:proofErr w:type="spellEnd"/>
      <w:r w:rsidRPr="00487D00">
        <w:rPr>
          <w:rFonts w:ascii="Times New Roman" w:eastAsia="Times New Roman" w:hAnsi="Times New Roman" w:cs="Times New Roman"/>
          <w:sz w:val="24"/>
          <w:szCs w:val="24"/>
          <w:lang w:eastAsia="fr-FR"/>
        </w:rPr>
        <w:t>) de la revue</w:t>
      </w:r>
      <w:r w:rsidRPr="00487D00">
        <w:rPr>
          <w:rFonts w:ascii="Times New Roman" w:eastAsia="Times New Roman" w:hAnsi="Times New Roman" w:cs="Times New Roman"/>
          <w:i/>
          <w:iCs/>
          <w:sz w:val="24"/>
          <w:szCs w:val="24"/>
          <w:lang w:eastAsia="fr-FR"/>
        </w:rPr>
        <w:t xml:space="preserve"> In situ, revue des patrimoines</w:t>
      </w:r>
      <w:r w:rsidRPr="00487D00">
        <w:rPr>
          <w:rFonts w:ascii="Times New Roman" w:eastAsia="Times New Roman" w:hAnsi="Times New Roman" w:cs="Times New Roman"/>
          <w:sz w:val="24"/>
          <w:szCs w:val="24"/>
          <w:lang w:eastAsia="fr-FR"/>
        </w:rPr>
        <w:t xml:space="preserve"> (série « Au regard des sciences sociales »)</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3B6DAB8B" wp14:editId="795AC8E9">
            <wp:extent cx="76200" cy="104775"/>
            <wp:effectExtent l="0" t="0" r="0" b="9525"/>
            <wp:docPr id="46"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Rédacteur en chef de la revue </w:t>
      </w:r>
      <w:r w:rsidRPr="00487D00">
        <w:rPr>
          <w:rFonts w:ascii="Times New Roman" w:eastAsia="Times New Roman" w:hAnsi="Times New Roman" w:cs="Times New Roman"/>
          <w:i/>
          <w:iCs/>
          <w:sz w:val="24"/>
          <w:szCs w:val="24"/>
          <w:lang w:eastAsia="fr-FR"/>
        </w:rPr>
        <w:t>Patrimoines</w:t>
      </w:r>
      <w:r w:rsidRPr="00487D00">
        <w:rPr>
          <w:rFonts w:ascii="Times New Roman" w:eastAsia="Times New Roman" w:hAnsi="Times New Roman" w:cs="Times New Roman"/>
          <w:sz w:val="24"/>
          <w:szCs w:val="24"/>
          <w:lang w:eastAsia="fr-FR"/>
        </w:rPr>
        <w:t>, revue de l’INP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EA7DBED" wp14:editId="28ACD230">
            <wp:extent cx="76200" cy="104775"/>
            <wp:effectExtent l="0" t="0" r="0" b="9525"/>
            <wp:docPr id="47"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Membre des comités de rédaction des revues : </w:t>
      </w:r>
      <w:r w:rsidRPr="00487D00">
        <w:rPr>
          <w:rFonts w:ascii="Times New Roman" w:eastAsia="Times New Roman" w:hAnsi="Times New Roman" w:cs="Times New Roman"/>
          <w:i/>
          <w:iCs/>
          <w:sz w:val="24"/>
          <w:szCs w:val="24"/>
          <w:lang w:eastAsia="fr-FR"/>
        </w:rPr>
        <w:t>In situ, revue des patrimoines</w:t>
      </w:r>
      <w:r w:rsidRPr="00487D00">
        <w:rPr>
          <w:rFonts w:ascii="Times New Roman" w:eastAsia="Times New Roman" w:hAnsi="Times New Roman" w:cs="Times New Roman"/>
          <w:sz w:val="24"/>
          <w:szCs w:val="24"/>
          <w:lang w:eastAsia="fr-FR"/>
        </w:rPr>
        <w:t xml:space="preserve">, </w:t>
      </w:r>
      <w:r w:rsidRPr="00487D00">
        <w:rPr>
          <w:rFonts w:ascii="Times New Roman" w:eastAsia="Times New Roman" w:hAnsi="Times New Roman" w:cs="Times New Roman"/>
          <w:i/>
          <w:iCs/>
          <w:sz w:val="24"/>
          <w:szCs w:val="24"/>
          <w:lang w:eastAsia="fr-FR"/>
        </w:rPr>
        <w:t>Culture et recherche</w:t>
      </w:r>
      <w:r w:rsidRPr="00487D00">
        <w:rPr>
          <w:rFonts w:ascii="Times New Roman" w:eastAsia="Times New Roman" w:hAnsi="Times New Roman" w:cs="Times New Roman"/>
          <w:sz w:val="24"/>
          <w:szCs w:val="24"/>
          <w:lang w:eastAsia="fr-FR"/>
        </w:rPr>
        <w:t xml:space="preserve"> et </w:t>
      </w:r>
      <w:r w:rsidRPr="00487D00">
        <w:rPr>
          <w:rFonts w:ascii="Times New Roman" w:eastAsia="Times New Roman" w:hAnsi="Times New Roman" w:cs="Times New Roman"/>
          <w:i/>
          <w:iCs/>
          <w:sz w:val="24"/>
          <w:szCs w:val="24"/>
          <w:lang w:eastAsia="fr-FR"/>
        </w:rPr>
        <w:t>Livraisons d’histoire de l’architecture</w:t>
      </w:r>
      <w:r w:rsidRPr="00487D00">
        <w:rPr>
          <w:rFonts w:ascii="Times New Roman" w:eastAsia="Times New Roman" w:hAnsi="Times New Roman" w:cs="Times New Roman"/>
          <w:sz w:val="24"/>
          <w:szCs w:val="24"/>
          <w:lang w:eastAsia="fr-FR"/>
        </w:rPr>
        <w:t>.</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VALORISATION ET MÉDIATION</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Expositions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089F7E7" wp14:editId="07F84199">
            <wp:extent cx="76200" cy="104775"/>
            <wp:effectExtent l="0" t="0" r="0" b="9525"/>
            <wp:docPr id="48"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2015-2017 : commissariat (avec Clothilde </w:t>
      </w:r>
      <w:proofErr w:type="spellStart"/>
      <w:r w:rsidRPr="00487D00">
        <w:rPr>
          <w:rFonts w:ascii="Times New Roman" w:eastAsia="Times New Roman" w:hAnsi="Times New Roman" w:cs="Times New Roman"/>
          <w:sz w:val="24"/>
          <w:szCs w:val="24"/>
          <w:lang w:eastAsia="fr-FR"/>
        </w:rPr>
        <w:t>Roullier</w:t>
      </w:r>
      <w:proofErr w:type="spellEnd"/>
      <w:r w:rsidRPr="00487D00">
        <w:rPr>
          <w:rFonts w:ascii="Times New Roman" w:eastAsia="Times New Roman" w:hAnsi="Times New Roman" w:cs="Times New Roman"/>
          <w:sz w:val="24"/>
          <w:szCs w:val="24"/>
          <w:lang w:eastAsia="fr-FR"/>
        </w:rPr>
        <w:t xml:space="preserve">, Xavier-Philippe </w:t>
      </w:r>
      <w:proofErr w:type="spellStart"/>
      <w:r w:rsidRPr="00487D00">
        <w:rPr>
          <w:rFonts w:ascii="Times New Roman" w:eastAsia="Times New Roman" w:hAnsi="Times New Roman" w:cs="Times New Roman"/>
          <w:sz w:val="24"/>
          <w:szCs w:val="24"/>
          <w:lang w:eastAsia="fr-FR"/>
        </w:rPr>
        <w:t>Guiochon</w:t>
      </w:r>
      <w:proofErr w:type="spellEnd"/>
      <w:r w:rsidRPr="00487D00">
        <w:rPr>
          <w:rFonts w:ascii="Times New Roman" w:eastAsia="Times New Roman" w:hAnsi="Times New Roman" w:cs="Times New Roman"/>
          <w:sz w:val="24"/>
          <w:szCs w:val="24"/>
          <w:lang w:eastAsia="fr-FR"/>
        </w:rPr>
        <w:t xml:space="preserve"> et Philippe </w:t>
      </w:r>
      <w:proofErr w:type="spellStart"/>
      <w:r w:rsidRPr="00487D00">
        <w:rPr>
          <w:rFonts w:ascii="Times New Roman" w:eastAsia="Times New Roman" w:hAnsi="Times New Roman" w:cs="Times New Roman"/>
          <w:sz w:val="24"/>
          <w:szCs w:val="24"/>
          <w:lang w:eastAsia="fr-FR"/>
        </w:rPr>
        <w:t>Bettinelli</w:t>
      </w:r>
      <w:proofErr w:type="spellEnd"/>
      <w:r w:rsidRPr="00487D00">
        <w:rPr>
          <w:rFonts w:ascii="Times New Roman" w:eastAsia="Times New Roman" w:hAnsi="Times New Roman" w:cs="Times New Roman"/>
          <w:sz w:val="24"/>
          <w:szCs w:val="24"/>
          <w:lang w:eastAsia="fr-FR"/>
        </w:rPr>
        <w:t>, commissaires associés) de l’exposition « Les artistes et l’État en France (1945-1965) », organisée par les Archives nationales en partenariat avec le CNAP, Pierrefitte-sur-Seine.</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861878C" wp14:editId="6099D189">
            <wp:extent cx="76200" cy="104775"/>
            <wp:effectExtent l="0" t="0" r="0" b="9525"/>
            <wp:docPr id="49" name="Imag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2003 : commissariat de l’exposition « L’atelier des maîtres verriers Hebert Stevens </w:t>
      </w:r>
      <w:proofErr w:type="spellStart"/>
      <w:r w:rsidRPr="00487D00">
        <w:rPr>
          <w:rFonts w:ascii="Times New Roman" w:eastAsia="Times New Roman" w:hAnsi="Times New Roman" w:cs="Times New Roman"/>
          <w:sz w:val="24"/>
          <w:szCs w:val="24"/>
          <w:lang w:eastAsia="fr-FR"/>
        </w:rPr>
        <w:t>Bony</w:t>
      </w:r>
      <w:proofErr w:type="spellEnd"/>
      <w:r w:rsidRPr="00487D00">
        <w:rPr>
          <w:rFonts w:ascii="Times New Roman" w:eastAsia="Times New Roman" w:hAnsi="Times New Roman" w:cs="Times New Roman"/>
          <w:sz w:val="24"/>
          <w:szCs w:val="24"/>
          <w:lang w:eastAsia="fr-FR"/>
        </w:rPr>
        <w:t> », Roubaix, Centre des Archives du monde du travail.</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45D2A15" wp14:editId="45243BC6">
            <wp:extent cx="76200" cy="104775"/>
            <wp:effectExtent l="0" t="0" r="0" b="9525"/>
            <wp:docPr id="50" name="Imag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2000-2002 : commissariat (avec Myriam Bacha) de l’exposition « Les bibliothèques parisiennes, architecture et décor » organisée par la Ville de Paris, Mairie du VIe arrondissement.</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57421C67" wp14:editId="1E487389">
            <wp:extent cx="76200" cy="104775"/>
            <wp:effectExtent l="0" t="0" r="0" b="9525"/>
            <wp:docPr id="51"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1999-2000 : commissariat (avec Florence </w:t>
      </w:r>
      <w:proofErr w:type="spellStart"/>
      <w:r w:rsidRPr="00487D00">
        <w:rPr>
          <w:rFonts w:ascii="Times New Roman" w:eastAsia="Times New Roman" w:hAnsi="Times New Roman" w:cs="Times New Roman"/>
          <w:sz w:val="24"/>
          <w:szCs w:val="24"/>
          <w:lang w:eastAsia="fr-FR"/>
        </w:rPr>
        <w:t>Kohler</w:t>
      </w:r>
      <w:proofErr w:type="spellEnd"/>
      <w:r w:rsidRPr="00487D00">
        <w:rPr>
          <w:rFonts w:ascii="Times New Roman" w:eastAsia="Times New Roman" w:hAnsi="Times New Roman" w:cs="Times New Roman"/>
          <w:sz w:val="24"/>
          <w:szCs w:val="24"/>
          <w:lang w:eastAsia="fr-FR"/>
        </w:rPr>
        <w:t xml:space="preserve">) de l’exposition « Une architecture pour l’Université » organisée par le Rectorat de l’Académie de Paris, Florence (Italie), Villa </w:t>
      </w:r>
      <w:proofErr w:type="spellStart"/>
      <w:r w:rsidRPr="00487D00">
        <w:rPr>
          <w:rFonts w:ascii="Times New Roman" w:eastAsia="Times New Roman" w:hAnsi="Times New Roman" w:cs="Times New Roman"/>
          <w:sz w:val="24"/>
          <w:szCs w:val="24"/>
          <w:lang w:eastAsia="fr-FR"/>
        </w:rPr>
        <w:t>Finally</w:t>
      </w:r>
      <w:proofErr w:type="spellEnd"/>
      <w:r w:rsidRPr="00487D00">
        <w:rPr>
          <w:rFonts w:ascii="Times New Roman" w:eastAsia="Times New Roman" w:hAnsi="Times New Roman" w:cs="Times New Roman"/>
          <w:sz w:val="24"/>
          <w:szCs w:val="24"/>
          <w:lang w:eastAsia="fr-FR"/>
        </w:rPr>
        <w:t>.</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7934D435" wp14:editId="7ABDE139">
            <wp:extent cx="76200" cy="104775"/>
            <wp:effectExtent l="0" t="0" r="0" b="9525"/>
            <wp:docPr id="52"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1998-1999 : commissariat de l’exposition « Les palais de la Science. Architectures de l’enseignement supérieur à Paris » organisée par la Ville de Paris, Mairie du </w:t>
      </w:r>
      <w:proofErr w:type="spellStart"/>
      <w:r w:rsidRPr="00487D00">
        <w:rPr>
          <w:rFonts w:ascii="Times New Roman" w:eastAsia="Times New Roman" w:hAnsi="Times New Roman" w:cs="Times New Roman"/>
          <w:sz w:val="24"/>
          <w:szCs w:val="24"/>
          <w:lang w:eastAsia="fr-FR"/>
        </w:rPr>
        <w:t>Vearrondissement</w:t>
      </w:r>
      <w:proofErr w:type="spellEnd"/>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Publications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lastRenderedPageBreak/>
        <w:t>Ouvrages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i/>
          <w:iCs/>
          <w:sz w:val="24"/>
          <w:szCs w:val="24"/>
          <w:lang w:eastAsia="fr-FR"/>
        </w:rPr>
        <w:t>-Les Sorbonne. Figures de l’architecture universitaire à Paris</w:t>
      </w:r>
      <w:r w:rsidRPr="00487D00">
        <w:rPr>
          <w:rFonts w:ascii="Times New Roman" w:eastAsia="Times New Roman" w:hAnsi="Times New Roman" w:cs="Times New Roman"/>
          <w:sz w:val="24"/>
          <w:szCs w:val="24"/>
          <w:lang w:eastAsia="fr-FR"/>
        </w:rPr>
        <w:t xml:space="preserve">, Paris, Publications de la Sorbonne, 2015, 365 p. (collection « Locus </w:t>
      </w:r>
      <w:proofErr w:type="spellStart"/>
      <w:r w:rsidRPr="00487D00">
        <w:rPr>
          <w:rFonts w:ascii="Times New Roman" w:eastAsia="Times New Roman" w:hAnsi="Times New Roman" w:cs="Times New Roman"/>
          <w:sz w:val="24"/>
          <w:szCs w:val="24"/>
          <w:lang w:eastAsia="fr-FR"/>
        </w:rPr>
        <w:t>solus</w:t>
      </w:r>
      <w:proofErr w:type="spellEnd"/>
      <w:r w:rsidRPr="00487D00">
        <w:rPr>
          <w:rFonts w:ascii="Times New Roman" w:eastAsia="Times New Roman" w:hAnsi="Times New Roman" w:cs="Times New Roman"/>
          <w:sz w:val="24"/>
          <w:szCs w:val="24"/>
          <w:lang w:eastAsia="fr-FR"/>
        </w:rPr>
        <w:t> », n°3)</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i/>
          <w:iCs/>
          <w:sz w:val="24"/>
          <w:szCs w:val="24"/>
          <w:lang w:eastAsia="fr-FR"/>
        </w:rPr>
        <w:t>-Des hommes, des lieux, des archives. Pour une autre pratique de l’archivistique</w:t>
      </w:r>
      <w:r w:rsidRPr="00487D00">
        <w:rPr>
          <w:rFonts w:ascii="Times New Roman" w:eastAsia="Times New Roman" w:hAnsi="Times New Roman" w:cs="Times New Roman"/>
          <w:sz w:val="24"/>
          <w:szCs w:val="24"/>
          <w:lang w:eastAsia="fr-FR"/>
        </w:rPr>
        <w:t>, Paris, CNRS et MCC, 2009, 178 p. (coll. « les carnets du LAHIC », n° 4)</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i/>
          <w:iCs/>
          <w:sz w:val="24"/>
          <w:szCs w:val="24"/>
          <w:lang w:eastAsia="fr-FR"/>
        </w:rPr>
        <w:t>-Quand la Sorbonne était peinte. Étude sur le patrimoine peint et sculpté des établissements d’enseignement supérieur parisiens</w:t>
      </w:r>
      <w:r w:rsidRPr="00487D00">
        <w:rPr>
          <w:rFonts w:ascii="Times New Roman" w:eastAsia="Times New Roman" w:hAnsi="Times New Roman" w:cs="Times New Roman"/>
          <w:sz w:val="24"/>
          <w:szCs w:val="24"/>
          <w:lang w:eastAsia="fr-FR"/>
        </w:rPr>
        <w:t>, Paris, Maisonneuve et Larose, 2001, 304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Ouvrages en collaboration</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7B73EAAB" wp14:editId="28FE912B">
            <wp:extent cx="76200" cy="104775"/>
            <wp:effectExtent l="0" t="0" r="0" b="9525"/>
            <wp:docPr id="53" name="Imag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 xml:space="preserve">Le patrimoine. Pourquoi ? Comment ? Jusqu’où ? </w:t>
      </w:r>
      <w:r w:rsidRPr="00487D00">
        <w:rPr>
          <w:rFonts w:ascii="Times New Roman" w:eastAsia="Times New Roman" w:hAnsi="Times New Roman" w:cs="Times New Roman"/>
          <w:sz w:val="24"/>
          <w:szCs w:val="24"/>
          <w:lang w:eastAsia="fr-FR"/>
        </w:rPr>
        <w:t>(avec Yann Potin), Paris, La documentation française, 2014, 64 p. (« La documentation photographique », n° 8099)</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98F4DD3" wp14:editId="29A95492">
            <wp:extent cx="76200" cy="104775"/>
            <wp:effectExtent l="0" t="0" r="0" b="9525"/>
            <wp:docPr id="54"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La Sorbonne, un musée, ses chefs-d’œuvre</w:t>
      </w:r>
      <w:r w:rsidRPr="00487D00">
        <w:rPr>
          <w:rFonts w:ascii="Times New Roman" w:eastAsia="Times New Roman" w:hAnsi="Times New Roman" w:cs="Times New Roman"/>
          <w:sz w:val="24"/>
          <w:szCs w:val="24"/>
          <w:lang w:eastAsia="fr-FR"/>
        </w:rPr>
        <w:t xml:space="preserve"> (avec Geneviève </w:t>
      </w:r>
      <w:proofErr w:type="spellStart"/>
      <w:r w:rsidRPr="00487D00">
        <w:rPr>
          <w:rFonts w:ascii="Times New Roman" w:eastAsia="Times New Roman" w:hAnsi="Times New Roman" w:cs="Times New Roman"/>
          <w:sz w:val="24"/>
          <w:szCs w:val="24"/>
          <w:lang w:eastAsia="fr-FR"/>
        </w:rPr>
        <w:t>Bresc-Bautier</w:t>
      </w:r>
      <w:proofErr w:type="spellEnd"/>
      <w:r w:rsidRPr="00487D00">
        <w:rPr>
          <w:rFonts w:ascii="Times New Roman" w:eastAsia="Times New Roman" w:hAnsi="Times New Roman" w:cs="Times New Roman"/>
          <w:sz w:val="24"/>
          <w:szCs w:val="24"/>
          <w:lang w:eastAsia="fr-FR"/>
        </w:rPr>
        <w:t xml:space="preserve">, Jacques </w:t>
      </w:r>
      <w:proofErr w:type="spellStart"/>
      <w:r w:rsidRPr="00487D00">
        <w:rPr>
          <w:rFonts w:ascii="Times New Roman" w:eastAsia="Times New Roman" w:hAnsi="Times New Roman" w:cs="Times New Roman"/>
          <w:sz w:val="24"/>
          <w:szCs w:val="24"/>
          <w:lang w:eastAsia="fr-FR"/>
        </w:rPr>
        <w:t>Foucart</w:t>
      </w:r>
      <w:proofErr w:type="spellEnd"/>
      <w:r w:rsidRPr="00487D00">
        <w:rPr>
          <w:rFonts w:ascii="Times New Roman" w:eastAsia="Times New Roman" w:hAnsi="Times New Roman" w:cs="Times New Roman"/>
          <w:sz w:val="24"/>
          <w:szCs w:val="24"/>
          <w:lang w:eastAsia="fr-FR"/>
        </w:rPr>
        <w:t xml:space="preserve">, Alexandre </w:t>
      </w:r>
      <w:proofErr w:type="spellStart"/>
      <w:r w:rsidRPr="00487D00">
        <w:rPr>
          <w:rFonts w:ascii="Times New Roman" w:eastAsia="Times New Roman" w:hAnsi="Times New Roman" w:cs="Times New Roman"/>
          <w:sz w:val="24"/>
          <w:szCs w:val="24"/>
          <w:lang w:eastAsia="fr-FR"/>
        </w:rPr>
        <w:t>Gady</w:t>
      </w:r>
      <w:proofErr w:type="spellEnd"/>
      <w:r w:rsidRPr="00487D00">
        <w:rPr>
          <w:rFonts w:ascii="Times New Roman" w:eastAsia="Times New Roman" w:hAnsi="Times New Roman" w:cs="Times New Roman"/>
          <w:sz w:val="24"/>
          <w:szCs w:val="24"/>
          <w:lang w:eastAsia="fr-FR"/>
        </w:rPr>
        <w:t xml:space="preserve">, Anne </w:t>
      </w:r>
      <w:proofErr w:type="spellStart"/>
      <w:r w:rsidRPr="00487D00">
        <w:rPr>
          <w:rFonts w:ascii="Times New Roman" w:eastAsia="Times New Roman" w:hAnsi="Times New Roman" w:cs="Times New Roman"/>
          <w:sz w:val="24"/>
          <w:szCs w:val="24"/>
          <w:lang w:eastAsia="fr-FR"/>
        </w:rPr>
        <w:t>Pingeot</w:t>
      </w:r>
      <w:proofErr w:type="spellEnd"/>
      <w:r w:rsidRPr="00487D00">
        <w:rPr>
          <w:rFonts w:ascii="Times New Roman" w:eastAsia="Times New Roman" w:hAnsi="Times New Roman" w:cs="Times New Roman"/>
          <w:sz w:val="24"/>
          <w:szCs w:val="24"/>
          <w:lang w:eastAsia="fr-FR"/>
        </w:rPr>
        <w:t xml:space="preserve"> et Pierre Rosenberg), Paris, RMN et Chancellerie des universités, 2007, 280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Direction d’ouvrages et actes de colloques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i/>
          <w:iCs/>
          <w:sz w:val="24"/>
          <w:szCs w:val="24"/>
          <w:lang w:eastAsia="fr-FR"/>
        </w:rPr>
        <w:t>-Le tournant patrimonial. Mutations contemporaines des métiers du patrimoine</w:t>
      </w:r>
      <w:r w:rsidRPr="00487D00">
        <w:rPr>
          <w:rFonts w:ascii="Times New Roman" w:eastAsia="Times New Roman" w:hAnsi="Times New Roman" w:cs="Times New Roman"/>
          <w:sz w:val="24"/>
          <w:szCs w:val="24"/>
          <w:lang w:eastAsia="fr-FR"/>
        </w:rPr>
        <w:t xml:space="preserve"> (avec Claudie </w:t>
      </w:r>
      <w:proofErr w:type="spellStart"/>
      <w:r w:rsidRPr="00487D00">
        <w:rPr>
          <w:rFonts w:ascii="Times New Roman" w:eastAsia="Times New Roman" w:hAnsi="Times New Roman" w:cs="Times New Roman"/>
          <w:sz w:val="24"/>
          <w:szCs w:val="24"/>
          <w:lang w:eastAsia="fr-FR"/>
        </w:rPr>
        <w:t>Voisenat</w:t>
      </w:r>
      <w:proofErr w:type="spellEnd"/>
      <w:r w:rsidRPr="00487D00">
        <w:rPr>
          <w:rFonts w:ascii="Times New Roman" w:eastAsia="Times New Roman" w:hAnsi="Times New Roman" w:cs="Times New Roman"/>
          <w:sz w:val="24"/>
          <w:szCs w:val="24"/>
          <w:lang w:eastAsia="fr-FR"/>
        </w:rPr>
        <w:t>), Paris, Editions de la FMSH, 2016, 315 p. (collection « Cahiers d’ethnologie de la France, n° 29)</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i/>
          <w:iCs/>
          <w:sz w:val="24"/>
          <w:szCs w:val="24"/>
          <w:lang w:eastAsia="fr-FR"/>
        </w:rPr>
        <w:t>- Droit et patrimoine culturel immatériel</w:t>
      </w:r>
      <w:r w:rsidRPr="00487D00">
        <w:rPr>
          <w:rFonts w:ascii="Times New Roman" w:eastAsia="Times New Roman" w:hAnsi="Times New Roman" w:cs="Times New Roman"/>
          <w:sz w:val="24"/>
          <w:szCs w:val="24"/>
          <w:lang w:eastAsia="fr-FR"/>
        </w:rPr>
        <w:t xml:space="preserve"> (avec Marie Cornu et Jérôme </w:t>
      </w:r>
      <w:proofErr w:type="spellStart"/>
      <w:r w:rsidRPr="00487D00">
        <w:rPr>
          <w:rFonts w:ascii="Times New Roman" w:eastAsia="Times New Roman" w:hAnsi="Times New Roman" w:cs="Times New Roman"/>
          <w:sz w:val="24"/>
          <w:szCs w:val="24"/>
          <w:lang w:eastAsia="fr-FR"/>
        </w:rPr>
        <w:t>Fromageau</w:t>
      </w:r>
      <w:proofErr w:type="spellEnd"/>
      <w:r w:rsidRPr="00487D00">
        <w:rPr>
          <w:rFonts w:ascii="Times New Roman" w:eastAsia="Times New Roman" w:hAnsi="Times New Roman" w:cs="Times New Roman"/>
          <w:sz w:val="24"/>
          <w:szCs w:val="24"/>
          <w:lang w:eastAsia="fr-FR"/>
        </w:rPr>
        <w:t xml:space="preserve">), actes du colloque international organisé par le CNRS et le MCC au MQB en janvier 2011, Paris, </w:t>
      </w:r>
      <w:proofErr w:type="spellStart"/>
      <w:r w:rsidRPr="00487D00">
        <w:rPr>
          <w:rFonts w:ascii="Times New Roman" w:eastAsia="Times New Roman" w:hAnsi="Times New Roman" w:cs="Times New Roman"/>
          <w:sz w:val="24"/>
          <w:szCs w:val="24"/>
          <w:lang w:eastAsia="fr-FR"/>
        </w:rPr>
        <w:t>L’Harmattan</w:t>
      </w:r>
      <w:proofErr w:type="spellEnd"/>
      <w:r w:rsidRPr="00487D00">
        <w:rPr>
          <w:rFonts w:ascii="Times New Roman" w:eastAsia="Times New Roman" w:hAnsi="Times New Roman" w:cs="Times New Roman"/>
          <w:sz w:val="24"/>
          <w:szCs w:val="24"/>
          <w:lang w:eastAsia="fr-FR"/>
        </w:rPr>
        <w:t>, 2013, 220 p. (collection « Droit du patrimoine culturel et naturel »)</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i/>
          <w:iCs/>
          <w:sz w:val="24"/>
          <w:szCs w:val="24"/>
          <w:lang w:eastAsia="fr-FR"/>
        </w:rPr>
        <w:t>-Le patrimoine culturel immatériel. Premières expériences en France</w:t>
      </w:r>
      <w:r w:rsidRPr="00487D00">
        <w:rPr>
          <w:rFonts w:ascii="Times New Roman" w:eastAsia="Times New Roman" w:hAnsi="Times New Roman" w:cs="Times New Roman"/>
          <w:sz w:val="24"/>
          <w:szCs w:val="24"/>
          <w:lang w:eastAsia="fr-FR"/>
        </w:rPr>
        <w:t>, Arles et Paris, Actes sud et Maison des cultures du monde, 2011, 365 p. (collection « Internationale de l’imaginaire », n° 25)</w:t>
      </w:r>
      <w:r w:rsidRPr="00487D00">
        <w:rPr>
          <w:rFonts w:ascii="Times New Roman" w:eastAsia="Times New Roman" w:hAnsi="Times New Roman" w:cs="Times New Roman"/>
          <w:sz w:val="24"/>
          <w:szCs w:val="24"/>
          <w:lang w:eastAsia="fr-FR"/>
        </w:rPr>
        <w:br/>
      </w:r>
      <w:r w:rsidRPr="00487D00">
        <w:rPr>
          <w:rFonts w:ascii="Times New Roman" w:eastAsia="Times New Roman" w:hAnsi="Times New Roman" w:cs="Times New Roman"/>
          <w:noProof/>
          <w:sz w:val="24"/>
          <w:szCs w:val="24"/>
          <w:lang w:eastAsia="fr-FR"/>
        </w:rPr>
        <w:drawing>
          <wp:inline distT="0" distB="0" distL="0" distR="0" wp14:anchorId="5605B844" wp14:editId="347AE714">
            <wp:extent cx="76200" cy="104775"/>
            <wp:effectExtent l="0" t="0" r="0" b="9525"/>
            <wp:docPr id="55" name="Imag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Le patrimoine culturel immatériel en Europe : inventer son inventaire</w:t>
      </w:r>
      <w:r w:rsidRPr="00487D00">
        <w:rPr>
          <w:rFonts w:ascii="Times New Roman" w:eastAsia="Times New Roman" w:hAnsi="Times New Roman" w:cs="Times New Roman"/>
          <w:sz w:val="24"/>
          <w:szCs w:val="24"/>
          <w:lang w:eastAsia="fr-FR"/>
        </w:rPr>
        <w:t xml:space="preserve"> (avec Sylvie Grenet), actes de la journée d’études organisée par la DAPA et l’INP le 30 novembre 2007. Disponible sur le site de l’INP.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i/>
          <w:iCs/>
          <w:sz w:val="24"/>
          <w:szCs w:val="24"/>
          <w:lang w:eastAsia="fr-FR"/>
        </w:rPr>
        <w:t>-Bibliothèques parisiennes, architecture et décor</w:t>
      </w:r>
      <w:r w:rsidRPr="00487D00">
        <w:rPr>
          <w:rFonts w:ascii="Times New Roman" w:eastAsia="Times New Roman" w:hAnsi="Times New Roman" w:cs="Times New Roman"/>
          <w:sz w:val="24"/>
          <w:szCs w:val="24"/>
          <w:lang w:eastAsia="fr-FR"/>
        </w:rPr>
        <w:t xml:space="preserve"> (avec Myriam Bacha), Paris, AAVP, 2002, 272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i/>
          <w:iCs/>
          <w:sz w:val="24"/>
          <w:szCs w:val="24"/>
          <w:lang w:eastAsia="fr-FR"/>
        </w:rPr>
        <w:t>-Universités et grandes écoles à Paris, les palais de la Science</w:t>
      </w:r>
      <w:r w:rsidRPr="00487D00">
        <w:rPr>
          <w:rFonts w:ascii="Times New Roman" w:eastAsia="Times New Roman" w:hAnsi="Times New Roman" w:cs="Times New Roman"/>
          <w:sz w:val="24"/>
          <w:szCs w:val="24"/>
          <w:lang w:eastAsia="fr-FR"/>
        </w:rPr>
        <w:t>, Paris, AAVP, 1999, 222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Direction de numéros de revues</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0FD227D9" wp14:editId="0C4F5FB7">
            <wp:extent cx="76200" cy="104775"/>
            <wp:effectExtent l="0" t="0" r="0" b="9525"/>
            <wp:docPr id="56"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Culture et recherche</w:t>
      </w:r>
      <w:r w:rsidRPr="00487D00">
        <w:rPr>
          <w:rFonts w:ascii="Times New Roman" w:eastAsia="Times New Roman" w:hAnsi="Times New Roman" w:cs="Times New Roman"/>
          <w:sz w:val="24"/>
          <w:szCs w:val="24"/>
          <w:lang w:eastAsia="fr-FR"/>
        </w:rPr>
        <w:t xml:space="preserve">, « Patrimoines, enjeux contemporains de la recherche » (avec Pascal </w:t>
      </w:r>
      <w:proofErr w:type="spellStart"/>
      <w:r w:rsidRPr="00487D00">
        <w:rPr>
          <w:rFonts w:ascii="Times New Roman" w:eastAsia="Times New Roman" w:hAnsi="Times New Roman" w:cs="Times New Roman"/>
          <w:sz w:val="24"/>
          <w:szCs w:val="24"/>
          <w:lang w:eastAsia="fr-FR"/>
        </w:rPr>
        <w:t>Liévaux</w:t>
      </w:r>
      <w:proofErr w:type="spellEnd"/>
      <w:r w:rsidRPr="00487D00">
        <w:rPr>
          <w:rFonts w:ascii="Times New Roman" w:eastAsia="Times New Roman" w:hAnsi="Times New Roman" w:cs="Times New Roman"/>
          <w:sz w:val="24"/>
          <w:szCs w:val="24"/>
          <w:lang w:eastAsia="fr-FR"/>
        </w:rPr>
        <w:t>), n°133, été 2016, 96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237FE27" wp14:editId="091DDA6A">
            <wp:extent cx="76200" cy="104775"/>
            <wp:effectExtent l="0" t="0" r="0" b="9525"/>
            <wp:docPr id="57" name="Imag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In situ</w:t>
      </w:r>
      <w:r w:rsidRPr="00487D00">
        <w:rPr>
          <w:rFonts w:ascii="Times New Roman" w:eastAsia="Times New Roman" w:hAnsi="Times New Roman" w:cs="Times New Roman"/>
          <w:sz w:val="24"/>
          <w:szCs w:val="24"/>
          <w:lang w:eastAsia="fr-FR"/>
        </w:rPr>
        <w:t>, « Au regard des métiers du patrimoine » (avec Marie-Cécile Bouju), n° 30, 2e semestre 2016, 250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lastRenderedPageBreak/>
        <w:drawing>
          <wp:inline distT="0" distB="0" distL="0" distR="0" wp14:anchorId="0B4E5DA3" wp14:editId="586AE38C">
            <wp:extent cx="76200" cy="104775"/>
            <wp:effectExtent l="0" t="0" r="0" b="9525"/>
            <wp:docPr id="58"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Culture et recherche</w:t>
      </w:r>
      <w:r w:rsidRPr="00487D00">
        <w:rPr>
          <w:rFonts w:ascii="Times New Roman" w:eastAsia="Times New Roman" w:hAnsi="Times New Roman" w:cs="Times New Roman"/>
          <w:sz w:val="24"/>
          <w:szCs w:val="24"/>
          <w:lang w:eastAsia="fr-FR"/>
        </w:rPr>
        <w:t xml:space="preserve">, « Archives et enjeux de société » (avec Yann Potin et </w:t>
      </w:r>
      <w:proofErr w:type="spellStart"/>
      <w:r w:rsidRPr="00487D00">
        <w:rPr>
          <w:rFonts w:ascii="Times New Roman" w:eastAsia="Times New Roman" w:hAnsi="Times New Roman" w:cs="Times New Roman"/>
          <w:sz w:val="24"/>
          <w:szCs w:val="24"/>
          <w:lang w:eastAsia="fr-FR"/>
        </w:rPr>
        <w:t>Amable</w:t>
      </w:r>
      <w:proofErr w:type="spellEnd"/>
      <w:r w:rsidRPr="00487D00">
        <w:rPr>
          <w:rFonts w:ascii="Times New Roman" w:eastAsia="Times New Roman" w:hAnsi="Times New Roman" w:cs="Times New Roman"/>
          <w:sz w:val="24"/>
          <w:szCs w:val="24"/>
          <w:lang w:eastAsia="fr-FR"/>
        </w:rPr>
        <w:t xml:space="preserve"> Sablon du Corail), n° 129, hiver 2013-2014, 83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2DCECAD0" wp14:editId="7147636D">
            <wp:extent cx="76200" cy="104775"/>
            <wp:effectExtent l="0" t="0" r="0" b="9525"/>
            <wp:docPr id="59" name="Imag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Culture et recherche</w:t>
      </w:r>
      <w:r w:rsidRPr="00487D00">
        <w:rPr>
          <w:rFonts w:ascii="Times New Roman" w:eastAsia="Times New Roman" w:hAnsi="Times New Roman" w:cs="Times New Roman"/>
          <w:sz w:val="24"/>
          <w:szCs w:val="24"/>
          <w:lang w:eastAsia="fr-FR"/>
        </w:rPr>
        <w:t xml:space="preserve">, « Les nouveaux terrains de l’ethnologie » (avec Noël Barbe et Marina </w:t>
      </w:r>
      <w:proofErr w:type="spellStart"/>
      <w:r w:rsidRPr="00487D00">
        <w:rPr>
          <w:rFonts w:ascii="Times New Roman" w:eastAsia="Times New Roman" w:hAnsi="Times New Roman" w:cs="Times New Roman"/>
          <w:sz w:val="24"/>
          <w:szCs w:val="24"/>
          <w:lang w:eastAsia="fr-FR"/>
        </w:rPr>
        <w:t>Chauliac</w:t>
      </w:r>
      <w:proofErr w:type="spellEnd"/>
      <w:r w:rsidRPr="00487D00">
        <w:rPr>
          <w:rFonts w:ascii="Times New Roman" w:eastAsia="Times New Roman" w:hAnsi="Times New Roman" w:cs="Times New Roman"/>
          <w:sz w:val="24"/>
          <w:szCs w:val="24"/>
          <w:lang w:eastAsia="fr-FR"/>
        </w:rPr>
        <w:t>), n°127, automne 2012, 71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5280DB9D" wp14:editId="3475FDBD">
            <wp:extent cx="76200" cy="104775"/>
            <wp:effectExtent l="0" t="0" r="0" b="9525"/>
            <wp:docPr id="60"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Livraisons d’Histoire de l’architecture</w:t>
      </w:r>
      <w:r w:rsidRPr="00487D00">
        <w:rPr>
          <w:rFonts w:ascii="Times New Roman" w:eastAsia="Times New Roman" w:hAnsi="Times New Roman" w:cs="Times New Roman"/>
          <w:sz w:val="24"/>
          <w:szCs w:val="24"/>
          <w:lang w:eastAsia="fr-FR"/>
        </w:rPr>
        <w:t>, « Émotions patrimoniales II », n°22, 2e semestre 2011, 150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2188C986" wp14:editId="17A7E07D">
            <wp:extent cx="76200" cy="104775"/>
            <wp:effectExtent l="0" t="0" r="0" b="9525"/>
            <wp:docPr id="61"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In situ</w:t>
      </w:r>
      <w:r w:rsidRPr="00487D00">
        <w:rPr>
          <w:rFonts w:ascii="Times New Roman" w:eastAsia="Times New Roman" w:hAnsi="Times New Roman" w:cs="Times New Roman"/>
          <w:sz w:val="24"/>
          <w:szCs w:val="24"/>
          <w:lang w:eastAsia="fr-FR"/>
        </w:rPr>
        <w:t xml:space="preserve"> « Les patrimoines de l’enseignement supérieur », n°17, 2e semestre 2011, 641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46D9E112" wp14:editId="2F9C51B2">
            <wp:extent cx="76200" cy="104775"/>
            <wp:effectExtent l="0" t="0" r="0" b="9525"/>
            <wp:docPr id="62" name="Imag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Livraisons d’Histoire de l’architecture</w:t>
      </w:r>
      <w:r w:rsidRPr="00487D00">
        <w:rPr>
          <w:rFonts w:ascii="Times New Roman" w:eastAsia="Times New Roman" w:hAnsi="Times New Roman" w:cs="Times New Roman"/>
          <w:sz w:val="24"/>
          <w:szCs w:val="24"/>
          <w:lang w:eastAsia="fr-FR"/>
        </w:rPr>
        <w:t>, « Émotions patrimoniales I », n°17, 1ersemestre 2009, 142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0E9DB0E7" wp14:editId="52983900">
            <wp:extent cx="76200" cy="104775"/>
            <wp:effectExtent l="0" t="0" r="0" b="9525"/>
            <wp:docPr id="63" name="Imag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Culture et recherche</w:t>
      </w:r>
      <w:r w:rsidRPr="00487D00">
        <w:rPr>
          <w:rFonts w:ascii="Times New Roman" w:eastAsia="Times New Roman" w:hAnsi="Times New Roman" w:cs="Times New Roman"/>
          <w:sz w:val="24"/>
          <w:szCs w:val="24"/>
          <w:lang w:eastAsia="fr-FR"/>
        </w:rPr>
        <w:t>, « Le patrimoine culturel immatériel », n° 116, printemps-été 2008, 56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C34226C" wp14:editId="171953DE">
            <wp:extent cx="76200" cy="104775"/>
            <wp:effectExtent l="0" t="0" r="0" b="9525"/>
            <wp:docPr id="64" name="Imag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Livraisons d’Histoire de l’architecture</w:t>
      </w:r>
      <w:r w:rsidRPr="00487D00">
        <w:rPr>
          <w:rFonts w:ascii="Times New Roman" w:eastAsia="Times New Roman" w:hAnsi="Times New Roman" w:cs="Times New Roman"/>
          <w:sz w:val="24"/>
          <w:szCs w:val="24"/>
          <w:lang w:eastAsia="fr-FR"/>
        </w:rPr>
        <w:t xml:space="preserve">, « Les bâtiments d’archives » (avec Anne </w:t>
      </w:r>
      <w:proofErr w:type="spellStart"/>
      <w:r w:rsidRPr="00487D00">
        <w:rPr>
          <w:rFonts w:ascii="Times New Roman" w:eastAsia="Times New Roman" w:hAnsi="Times New Roman" w:cs="Times New Roman"/>
          <w:sz w:val="24"/>
          <w:szCs w:val="24"/>
          <w:lang w:eastAsia="fr-FR"/>
        </w:rPr>
        <w:t>Liskenne</w:t>
      </w:r>
      <w:proofErr w:type="spellEnd"/>
      <w:r w:rsidRPr="00487D00">
        <w:rPr>
          <w:rFonts w:ascii="Times New Roman" w:eastAsia="Times New Roman" w:hAnsi="Times New Roman" w:cs="Times New Roman"/>
          <w:sz w:val="24"/>
          <w:szCs w:val="24"/>
          <w:lang w:eastAsia="fr-FR"/>
        </w:rPr>
        <w:t>), n° 10, 2esemestre 2005, 183 p.</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Multimédia</w:t>
      </w:r>
      <w:r w:rsidRPr="00487D00">
        <w:rPr>
          <w:rFonts w:ascii="Times New Roman" w:eastAsia="Times New Roman" w:hAnsi="Times New Roman" w:cs="Times New Roman"/>
          <w:sz w:val="24"/>
          <w:szCs w:val="24"/>
          <w:lang w:eastAsia="fr-FR"/>
        </w:rPr>
        <w:br/>
      </w:r>
      <w:r w:rsidRPr="00487D00">
        <w:rPr>
          <w:rFonts w:ascii="Times New Roman" w:eastAsia="Times New Roman" w:hAnsi="Times New Roman" w:cs="Times New Roman"/>
          <w:noProof/>
          <w:sz w:val="24"/>
          <w:szCs w:val="24"/>
          <w:lang w:eastAsia="fr-FR"/>
        </w:rPr>
        <w:drawing>
          <wp:inline distT="0" distB="0" distL="0" distR="0" wp14:anchorId="0F3F65FE" wp14:editId="0E3869D0">
            <wp:extent cx="76200" cy="104775"/>
            <wp:effectExtent l="0" t="0" r="0" b="9525"/>
            <wp:docPr id="65" name="Imag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xml:space="preserve"> (Sous la direction de Georges </w:t>
      </w:r>
      <w:proofErr w:type="spellStart"/>
      <w:r w:rsidRPr="00487D00">
        <w:rPr>
          <w:rFonts w:ascii="Times New Roman" w:eastAsia="Times New Roman" w:hAnsi="Times New Roman" w:cs="Times New Roman"/>
          <w:sz w:val="24"/>
          <w:szCs w:val="24"/>
          <w:lang w:eastAsia="fr-FR"/>
        </w:rPr>
        <w:t>Mouradian</w:t>
      </w:r>
      <w:proofErr w:type="spellEnd"/>
      <w:r w:rsidRPr="00487D00">
        <w:rPr>
          <w:rFonts w:ascii="Times New Roman" w:eastAsia="Times New Roman" w:hAnsi="Times New Roman" w:cs="Times New Roman"/>
          <w:sz w:val="24"/>
          <w:szCs w:val="24"/>
          <w:lang w:eastAsia="fr-FR"/>
        </w:rPr>
        <w:t xml:space="preserve">, avec Alice </w:t>
      </w:r>
      <w:proofErr w:type="spellStart"/>
      <w:r w:rsidRPr="00487D00">
        <w:rPr>
          <w:rFonts w:ascii="Times New Roman" w:eastAsia="Times New Roman" w:hAnsi="Times New Roman" w:cs="Times New Roman"/>
          <w:sz w:val="24"/>
          <w:szCs w:val="24"/>
          <w:lang w:eastAsia="fr-FR"/>
        </w:rPr>
        <w:t>Thomine</w:t>
      </w:r>
      <w:proofErr w:type="spellEnd"/>
      <w:r w:rsidRPr="00487D00">
        <w:rPr>
          <w:rFonts w:ascii="Times New Roman" w:eastAsia="Times New Roman" w:hAnsi="Times New Roman" w:cs="Times New Roman"/>
          <w:sz w:val="24"/>
          <w:szCs w:val="24"/>
          <w:lang w:eastAsia="fr-FR"/>
        </w:rPr>
        <w:t xml:space="preserve">, Virginie </w:t>
      </w:r>
      <w:proofErr w:type="spellStart"/>
      <w:r w:rsidRPr="00487D00">
        <w:rPr>
          <w:rFonts w:ascii="Times New Roman" w:eastAsia="Times New Roman" w:hAnsi="Times New Roman" w:cs="Times New Roman"/>
          <w:sz w:val="24"/>
          <w:szCs w:val="24"/>
          <w:lang w:eastAsia="fr-FR"/>
        </w:rPr>
        <w:t>Thiéry</w:t>
      </w:r>
      <w:proofErr w:type="spellEnd"/>
      <w:r w:rsidRPr="00487D00">
        <w:rPr>
          <w:rFonts w:ascii="Times New Roman" w:eastAsia="Times New Roman" w:hAnsi="Times New Roman" w:cs="Times New Roman"/>
          <w:sz w:val="24"/>
          <w:szCs w:val="24"/>
          <w:lang w:eastAsia="fr-FR"/>
        </w:rPr>
        <w:t xml:space="preserve"> et Aude </w:t>
      </w:r>
      <w:proofErr w:type="spellStart"/>
      <w:r w:rsidRPr="00487D00">
        <w:rPr>
          <w:rFonts w:ascii="Times New Roman" w:eastAsia="Times New Roman" w:hAnsi="Times New Roman" w:cs="Times New Roman"/>
          <w:sz w:val="24"/>
          <w:szCs w:val="24"/>
          <w:lang w:eastAsia="fr-FR"/>
        </w:rPr>
        <w:t>Roëlly</w:t>
      </w:r>
      <w:proofErr w:type="spellEnd"/>
      <w:r w:rsidRPr="00487D00">
        <w:rPr>
          <w:rFonts w:ascii="Times New Roman" w:eastAsia="Times New Roman" w:hAnsi="Times New Roman" w:cs="Times New Roman"/>
          <w:sz w:val="24"/>
          <w:szCs w:val="24"/>
          <w:lang w:eastAsia="fr-FR"/>
        </w:rPr>
        <w:t xml:space="preserve">) </w:t>
      </w:r>
      <w:r w:rsidRPr="00487D00">
        <w:rPr>
          <w:rFonts w:ascii="Times New Roman" w:eastAsia="Times New Roman" w:hAnsi="Times New Roman" w:cs="Times New Roman"/>
          <w:i/>
          <w:iCs/>
          <w:sz w:val="24"/>
          <w:szCs w:val="24"/>
          <w:lang w:eastAsia="fr-FR"/>
        </w:rPr>
        <w:t xml:space="preserve">Carnets de croquis Roland </w:t>
      </w:r>
      <w:proofErr w:type="spellStart"/>
      <w:r w:rsidRPr="00487D00">
        <w:rPr>
          <w:rFonts w:ascii="Times New Roman" w:eastAsia="Times New Roman" w:hAnsi="Times New Roman" w:cs="Times New Roman"/>
          <w:i/>
          <w:iCs/>
          <w:sz w:val="24"/>
          <w:szCs w:val="24"/>
          <w:lang w:eastAsia="fr-FR"/>
        </w:rPr>
        <w:t>Simounet</w:t>
      </w:r>
      <w:proofErr w:type="spellEnd"/>
      <w:r w:rsidRPr="00487D00">
        <w:rPr>
          <w:rFonts w:ascii="Times New Roman" w:eastAsia="Times New Roman" w:hAnsi="Times New Roman" w:cs="Times New Roman"/>
          <w:sz w:val="24"/>
          <w:szCs w:val="24"/>
          <w:lang w:eastAsia="fr-FR"/>
        </w:rPr>
        <w:t>, DVD-ROM, Roubaix, CAMT, 2002.</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b/>
          <w:bCs/>
          <w:sz w:val="24"/>
          <w:szCs w:val="24"/>
          <w:lang w:eastAsia="fr-FR"/>
        </w:rPr>
        <w:t>En préparation</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137C5C0" wp14:editId="23AA0B94">
            <wp:extent cx="76200" cy="104775"/>
            <wp:effectExtent l="0" t="0" r="0" b="9525"/>
            <wp:docPr id="66" name="Imag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In situ</w:t>
      </w:r>
      <w:r w:rsidRPr="00487D00">
        <w:rPr>
          <w:rFonts w:ascii="Times New Roman" w:eastAsia="Times New Roman" w:hAnsi="Times New Roman" w:cs="Times New Roman"/>
          <w:sz w:val="24"/>
          <w:szCs w:val="24"/>
          <w:lang w:eastAsia="fr-FR"/>
        </w:rPr>
        <w:t>, « Métiers du patrimoine et patrimoine culturel immatériel » (</w:t>
      </w:r>
      <w:proofErr w:type="spellStart"/>
      <w:r w:rsidRPr="00487D00">
        <w:rPr>
          <w:rFonts w:ascii="Times New Roman" w:eastAsia="Times New Roman" w:hAnsi="Times New Roman" w:cs="Times New Roman"/>
          <w:sz w:val="24"/>
          <w:szCs w:val="24"/>
          <w:lang w:eastAsia="fr-FR"/>
        </w:rPr>
        <w:t>dir</w:t>
      </w:r>
      <w:proofErr w:type="spellEnd"/>
      <w:r w:rsidRPr="00487D00">
        <w:rPr>
          <w:rFonts w:ascii="Times New Roman" w:eastAsia="Times New Roman" w:hAnsi="Times New Roman" w:cs="Times New Roman"/>
          <w:sz w:val="24"/>
          <w:szCs w:val="24"/>
          <w:lang w:eastAsia="fr-FR"/>
        </w:rPr>
        <w:t xml:space="preserve">. avec Séverine </w:t>
      </w:r>
      <w:proofErr w:type="spellStart"/>
      <w:r w:rsidRPr="00487D00">
        <w:rPr>
          <w:rFonts w:ascii="Times New Roman" w:eastAsia="Times New Roman" w:hAnsi="Times New Roman" w:cs="Times New Roman"/>
          <w:sz w:val="24"/>
          <w:szCs w:val="24"/>
          <w:lang w:eastAsia="fr-FR"/>
        </w:rPr>
        <w:t>Cachat</w:t>
      </w:r>
      <w:proofErr w:type="spellEnd"/>
      <w:r w:rsidRPr="00487D00">
        <w:rPr>
          <w:rFonts w:ascii="Times New Roman" w:eastAsia="Times New Roman" w:hAnsi="Times New Roman" w:cs="Times New Roman"/>
          <w:sz w:val="24"/>
          <w:szCs w:val="24"/>
          <w:lang w:eastAsia="fr-FR"/>
        </w:rPr>
        <w:t>), n°32, à paraître en février 2017</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641CD871" wp14:editId="41A86262">
            <wp:extent cx="76200" cy="104775"/>
            <wp:effectExtent l="0" t="0" r="0" b="9525"/>
            <wp:docPr id="67" name="Imag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In situ</w:t>
      </w:r>
      <w:r w:rsidRPr="00487D00">
        <w:rPr>
          <w:rFonts w:ascii="Times New Roman" w:eastAsia="Times New Roman" w:hAnsi="Times New Roman" w:cs="Times New Roman"/>
          <w:sz w:val="24"/>
          <w:szCs w:val="24"/>
          <w:lang w:eastAsia="fr-FR"/>
        </w:rPr>
        <w:t>, « Lieux de pouvoir : architectures administratives dans la France contemporaine (1945-2015) », n°33, à paraître en septembre 2017.</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05E6B905" wp14:editId="7F54AAB0">
            <wp:extent cx="76200" cy="104775"/>
            <wp:effectExtent l="0" t="0" r="0" b="9525"/>
            <wp:docPr id="68" name="Imag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 xml:space="preserve">Le patrimoine culturel immatériel. Actes du colloque de </w:t>
      </w:r>
      <w:proofErr w:type="spellStart"/>
      <w:r w:rsidRPr="00487D00">
        <w:rPr>
          <w:rFonts w:ascii="Times New Roman" w:eastAsia="Times New Roman" w:hAnsi="Times New Roman" w:cs="Times New Roman"/>
          <w:i/>
          <w:iCs/>
          <w:sz w:val="24"/>
          <w:szCs w:val="24"/>
          <w:lang w:eastAsia="fr-FR"/>
        </w:rPr>
        <w:t>Cerisy</w:t>
      </w:r>
      <w:proofErr w:type="spellEnd"/>
      <w:r w:rsidRPr="00487D00">
        <w:rPr>
          <w:rFonts w:ascii="Times New Roman" w:eastAsia="Times New Roman" w:hAnsi="Times New Roman" w:cs="Times New Roman"/>
          <w:i/>
          <w:iCs/>
          <w:sz w:val="24"/>
          <w:szCs w:val="24"/>
          <w:lang w:eastAsia="fr-FR"/>
        </w:rPr>
        <w:t xml:space="preserve"> (septembre 2012) </w:t>
      </w:r>
      <w:r w:rsidRPr="00487D00">
        <w:rPr>
          <w:rFonts w:ascii="Times New Roman" w:eastAsia="Times New Roman" w:hAnsi="Times New Roman" w:cs="Times New Roman"/>
          <w:sz w:val="24"/>
          <w:szCs w:val="24"/>
          <w:lang w:eastAsia="fr-FR"/>
        </w:rPr>
        <w:t>(</w:t>
      </w:r>
      <w:proofErr w:type="spellStart"/>
      <w:r w:rsidRPr="00487D00">
        <w:rPr>
          <w:rFonts w:ascii="Times New Roman" w:eastAsia="Times New Roman" w:hAnsi="Times New Roman" w:cs="Times New Roman"/>
          <w:sz w:val="24"/>
          <w:szCs w:val="24"/>
          <w:lang w:eastAsia="fr-FR"/>
        </w:rPr>
        <w:t>dir</w:t>
      </w:r>
      <w:proofErr w:type="spellEnd"/>
      <w:r w:rsidRPr="00487D00">
        <w:rPr>
          <w:rFonts w:ascii="Times New Roman" w:eastAsia="Times New Roman" w:hAnsi="Times New Roman" w:cs="Times New Roman"/>
          <w:sz w:val="24"/>
          <w:szCs w:val="24"/>
          <w:lang w:eastAsia="fr-FR"/>
        </w:rPr>
        <w:t xml:space="preserve">. avec Julia </w:t>
      </w:r>
      <w:proofErr w:type="spellStart"/>
      <w:r w:rsidRPr="00487D00">
        <w:rPr>
          <w:rFonts w:ascii="Times New Roman" w:eastAsia="Times New Roman" w:hAnsi="Times New Roman" w:cs="Times New Roman"/>
          <w:sz w:val="24"/>
          <w:szCs w:val="24"/>
          <w:lang w:eastAsia="fr-FR"/>
        </w:rPr>
        <w:t>Csergo</w:t>
      </w:r>
      <w:proofErr w:type="spellEnd"/>
      <w:r w:rsidRPr="00487D00">
        <w:rPr>
          <w:rFonts w:ascii="Times New Roman" w:eastAsia="Times New Roman" w:hAnsi="Times New Roman" w:cs="Times New Roman"/>
          <w:sz w:val="24"/>
          <w:szCs w:val="24"/>
          <w:lang w:eastAsia="fr-FR"/>
        </w:rPr>
        <w:t xml:space="preserve"> et Pierre </w:t>
      </w:r>
      <w:proofErr w:type="spellStart"/>
      <w:r w:rsidRPr="00487D00">
        <w:rPr>
          <w:rFonts w:ascii="Times New Roman" w:eastAsia="Times New Roman" w:hAnsi="Times New Roman" w:cs="Times New Roman"/>
          <w:sz w:val="24"/>
          <w:szCs w:val="24"/>
          <w:lang w:eastAsia="fr-FR"/>
        </w:rPr>
        <w:t>Schmit</w:t>
      </w:r>
      <w:proofErr w:type="spellEnd"/>
      <w:r w:rsidRPr="00487D00">
        <w:rPr>
          <w:rFonts w:ascii="Times New Roman" w:eastAsia="Times New Roman" w:hAnsi="Times New Roman" w:cs="Times New Roman"/>
          <w:sz w:val="24"/>
          <w:szCs w:val="24"/>
          <w:lang w:eastAsia="fr-FR"/>
        </w:rPr>
        <w:t>), Paris, Editions de la FMSH, à paraître en 2017.</w:t>
      </w:r>
    </w:p>
    <w:p w:rsidR="00487D00" w:rsidRPr="00487D00" w:rsidRDefault="00487D00" w:rsidP="00487D00">
      <w:pPr>
        <w:spacing w:before="100" w:beforeAutospacing="1" w:after="100" w:afterAutospacing="1" w:line="240" w:lineRule="auto"/>
        <w:rPr>
          <w:rFonts w:ascii="Times New Roman" w:eastAsia="Times New Roman" w:hAnsi="Times New Roman" w:cs="Times New Roman"/>
          <w:sz w:val="24"/>
          <w:szCs w:val="24"/>
          <w:lang w:eastAsia="fr-FR"/>
        </w:rPr>
      </w:pPr>
      <w:r w:rsidRPr="00487D00">
        <w:rPr>
          <w:rFonts w:ascii="Times New Roman" w:eastAsia="Times New Roman" w:hAnsi="Times New Roman" w:cs="Times New Roman"/>
          <w:noProof/>
          <w:sz w:val="24"/>
          <w:szCs w:val="24"/>
          <w:lang w:eastAsia="fr-FR"/>
        </w:rPr>
        <w:drawing>
          <wp:inline distT="0" distB="0" distL="0" distR="0" wp14:anchorId="1F4E4B6A" wp14:editId="19AFE35F">
            <wp:extent cx="76200" cy="104775"/>
            <wp:effectExtent l="0" t="0" r="0" b="9525"/>
            <wp:docPr id="69" name="Imag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87D00">
        <w:rPr>
          <w:rFonts w:ascii="Times New Roman" w:eastAsia="Times New Roman" w:hAnsi="Times New Roman" w:cs="Times New Roman"/>
          <w:sz w:val="24"/>
          <w:szCs w:val="24"/>
          <w:lang w:eastAsia="fr-FR"/>
        </w:rPr>
        <w:t> </w:t>
      </w:r>
      <w:r w:rsidRPr="00487D00">
        <w:rPr>
          <w:rFonts w:ascii="Times New Roman" w:eastAsia="Times New Roman" w:hAnsi="Times New Roman" w:cs="Times New Roman"/>
          <w:i/>
          <w:iCs/>
          <w:sz w:val="24"/>
          <w:szCs w:val="24"/>
          <w:lang w:eastAsia="fr-FR"/>
        </w:rPr>
        <w:t>Un art d’Etat ?</w:t>
      </w:r>
      <w:r w:rsidRPr="00487D00">
        <w:rPr>
          <w:rFonts w:ascii="Times New Roman" w:eastAsia="Times New Roman" w:hAnsi="Times New Roman" w:cs="Times New Roman"/>
          <w:sz w:val="24"/>
          <w:szCs w:val="24"/>
          <w:lang w:eastAsia="fr-FR"/>
        </w:rPr>
        <w:t xml:space="preserve"> (avec Clothilde </w:t>
      </w:r>
      <w:proofErr w:type="spellStart"/>
      <w:r w:rsidRPr="00487D00">
        <w:rPr>
          <w:rFonts w:ascii="Times New Roman" w:eastAsia="Times New Roman" w:hAnsi="Times New Roman" w:cs="Times New Roman"/>
          <w:sz w:val="24"/>
          <w:szCs w:val="24"/>
          <w:lang w:eastAsia="fr-FR"/>
        </w:rPr>
        <w:t>Roullier</w:t>
      </w:r>
      <w:proofErr w:type="spellEnd"/>
      <w:r w:rsidRPr="00487D00">
        <w:rPr>
          <w:rFonts w:ascii="Times New Roman" w:eastAsia="Times New Roman" w:hAnsi="Times New Roman" w:cs="Times New Roman"/>
          <w:sz w:val="24"/>
          <w:szCs w:val="24"/>
          <w:lang w:eastAsia="fr-FR"/>
        </w:rPr>
        <w:t xml:space="preserve"> et. al.), Rennes, Presses universitaires de Rennes, à Paraître en 2017.</w:t>
      </w:r>
    </w:p>
    <w:p w:rsidR="00786938" w:rsidRDefault="00786938">
      <w:bookmarkStart w:id="0" w:name="_GoBack"/>
      <w:bookmarkEnd w:id="0"/>
    </w:p>
    <w:sectPr w:rsidR="00786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00"/>
    <w:rsid w:val="00487D00"/>
    <w:rsid w:val="00786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7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7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1969">
      <w:bodyDiv w:val="1"/>
      <w:marLeft w:val="0"/>
      <w:marRight w:val="0"/>
      <w:marTop w:val="0"/>
      <w:marBottom w:val="0"/>
      <w:divBdr>
        <w:top w:val="none" w:sz="0" w:space="0" w:color="auto"/>
        <w:left w:val="none" w:sz="0" w:space="0" w:color="auto"/>
        <w:bottom w:val="none" w:sz="0" w:space="0" w:color="auto"/>
        <w:right w:val="none" w:sz="0" w:space="0" w:color="auto"/>
      </w:divBdr>
      <w:divsChild>
        <w:div w:id="53936146">
          <w:marLeft w:val="0"/>
          <w:marRight w:val="0"/>
          <w:marTop w:val="0"/>
          <w:marBottom w:val="0"/>
          <w:divBdr>
            <w:top w:val="none" w:sz="0" w:space="0" w:color="auto"/>
            <w:left w:val="none" w:sz="0" w:space="0" w:color="auto"/>
            <w:bottom w:val="none" w:sz="0" w:space="0" w:color="auto"/>
            <w:right w:val="none" w:sz="0" w:space="0" w:color="auto"/>
          </w:divBdr>
        </w:div>
        <w:div w:id="1405450804">
          <w:marLeft w:val="0"/>
          <w:marRight w:val="0"/>
          <w:marTop w:val="0"/>
          <w:marBottom w:val="0"/>
          <w:divBdr>
            <w:top w:val="none" w:sz="0" w:space="0" w:color="auto"/>
            <w:left w:val="none" w:sz="0" w:space="0" w:color="auto"/>
            <w:bottom w:val="none" w:sz="0" w:space="0" w:color="auto"/>
            <w:right w:val="none" w:sz="0" w:space="0" w:color="auto"/>
          </w:divBdr>
          <w:divsChild>
            <w:div w:id="640237461">
              <w:marLeft w:val="0"/>
              <w:marRight w:val="0"/>
              <w:marTop w:val="0"/>
              <w:marBottom w:val="0"/>
              <w:divBdr>
                <w:top w:val="none" w:sz="0" w:space="0" w:color="auto"/>
                <w:left w:val="none" w:sz="0" w:space="0" w:color="auto"/>
                <w:bottom w:val="none" w:sz="0" w:space="0" w:color="auto"/>
                <w:right w:val="none" w:sz="0" w:space="0" w:color="auto"/>
              </w:divBdr>
              <w:divsChild>
                <w:div w:id="6058717">
                  <w:marLeft w:val="0"/>
                  <w:marRight w:val="0"/>
                  <w:marTop w:val="0"/>
                  <w:marBottom w:val="0"/>
                  <w:divBdr>
                    <w:top w:val="none" w:sz="0" w:space="0" w:color="auto"/>
                    <w:left w:val="none" w:sz="0" w:space="0" w:color="auto"/>
                    <w:bottom w:val="none" w:sz="0" w:space="0" w:color="auto"/>
                    <w:right w:val="none" w:sz="0" w:space="0" w:color="auto"/>
                  </w:divBdr>
                  <w:divsChild>
                    <w:div w:id="1211957451">
                      <w:marLeft w:val="0"/>
                      <w:marRight w:val="0"/>
                      <w:marTop w:val="0"/>
                      <w:marBottom w:val="0"/>
                      <w:divBdr>
                        <w:top w:val="none" w:sz="0" w:space="0" w:color="auto"/>
                        <w:left w:val="none" w:sz="0" w:space="0" w:color="auto"/>
                        <w:bottom w:val="none" w:sz="0" w:space="0" w:color="auto"/>
                        <w:right w:val="none" w:sz="0" w:space="0" w:color="auto"/>
                      </w:divBdr>
                    </w:div>
                    <w:div w:id="488788804">
                      <w:marLeft w:val="0"/>
                      <w:marRight w:val="0"/>
                      <w:marTop w:val="0"/>
                      <w:marBottom w:val="0"/>
                      <w:divBdr>
                        <w:top w:val="none" w:sz="0" w:space="0" w:color="auto"/>
                        <w:left w:val="none" w:sz="0" w:space="0" w:color="auto"/>
                        <w:bottom w:val="none" w:sz="0" w:space="0" w:color="auto"/>
                        <w:right w:val="none" w:sz="0" w:space="0" w:color="auto"/>
                      </w:divBdr>
                      <w:divsChild>
                        <w:div w:id="19656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iac.cnrs.fr/IMG/pdf/cvcomplet.ch.pdf" TargetMode="External"/><Relationship Id="rId5" Type="http://schemas.openxmlformats.org/officeDocument/2006/relationships/hyperlink" Target="http://www.iiac.cnrs.fr/article75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12594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Delcourt</dc:creator>
  <cp:lastModifiedBy>Alix Delcourt</cp:lastModifiedBy>
  <cp:revision>1</cp:revision>
  <dcterms:created xsi:type="dcterms:W3CDTF">2018-06-06T10:31:00Z</dcterms:created>
  <dcterms:modified xsi:type="dcterms:W3CDTF">2018-06-06T10:32:00Z</dcterms:modified>
</cp:coreProperties>
</file>